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098B6D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E471C0">
        <w:rPr>
          <w:rFonts w:ascii="GHEA Grapalat" w:hAnsi="GHEA Grapalat"/>
          <w:lang w:val="hy-AM"/>
        </w:rPr>
        <w:t>02.03</w:t>
      </w:r>
      <w:r w:rsidR="005D29A5">
        <w:rPr>
          <w:rFonts w:ascii="GHEA Grapalat" w:hAnsi="GHEA Grapalat"/>
          <w:lang w:val="hy-AM"/>
        </w:rPr>
        <w:t>.2026</w:t>
      </w:r>
      <w:r w:rsidRPr="00051B69">
        <w:rPr>
          <w:rFonts w:ascii="GHEA Grapalat" w:hAnsi="GHEA Grapalat"/>
        </w:rPr>
        <w:t xml:space="preserve"> года N </w:t>
      </w:r>
      <w:r w:rsidRPr="00051B69">
        <w:rPr>
          <w:rFonts w:ascii="GHEA Grapalat" w:hAnsi="GHEA Grapalat"/>
          <w:lang w:val="hy-AM"/>
        </w:rPr>
        <w:t>1</w:t>
      </w:r>
    </w:p>
    <w:p w14:paraId="5960BA97" w14:textId="6C69B572"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E471C0">
        <w:rPr>
          <w:rFonts w:ascii="GHEA Grapalat" w:hAnsi="GHEA Grapalat"/>
          <w:b/>
          <w:bCs/>
        </w:rPr>
        <w:t>26/38</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7F567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045C88" w:rsidRPr="00045C88">
        <w:rPr>
          <w:rFonts w:ascii="GHEA Grapalat" w:hAnsi="GHEA Grapalat"/>
          <w:b/>
          <w:bCs/>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r w:rsidR="00045C88" w:rsidRPr="00045C88">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8DDB4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045C88">
        <w:rPr>
          <w:rFonts w:ascii="GHEA Grapalat" w:hAnsi="GHEA Grapalat"/>
          <w:b/>
          <w:bCs/>
          <w:lang w:val="hy-AM"/>
        </w:rPr>
        <w:t>03.04.2026г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0CA7A4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Pr>
          <w:rFonts w:ascii="GHEA Grapalat" w:hAnsi="GHEA Grapalat"/>
          <w:b/>
          <w:bCs/>
          <w:sz w:val="20"/>
          <w:szCs w:val="20"/>
          <w:lang w:val="af-ZA"/>
        </w:rPr>
        <w:t>09:30</w:t>
      </w:r>
      <w:r w:rsidRPr="00051B69">
        <w:rPr>
          <w:rFonts w:ascii="GHEA Grapalat" w:hAnsi="GHEA Grapalat"/>
          <w:b/>
          <w:bCs/>
        </w:rPr>
        <w:t xml:space="preserve">часов </w:t>
      </w:r>
      <w:r w:rsidR="00045C88">
        <w:rPr>
          <w:rFonts w:ascii="GHEA Grapalat" w:hAnsi="GHEA Grapalat"/>
          <w:b/>
          <w:bCs/>
          <w:lang w:val="hy-AM"/>
        </w:rPr>
        <w:t>03.04.2026г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FDA5D47" w:rsidR="00051B69" w:rsidRPr="00045C88" w:rsidRDefault="00051B69" w:rsidP="00045C88">
      <w:pPr>
        <w:widowControl w:val="0"/>
        <w:spacing w:after="160"/>
        <w:ind w:firstLine="56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045C88" w:rsidRPr="00045C88">
        <w:rPr>
          <w:rFonts w:ascii="GHEA Grapalat" w:hAnsi="GHEA Grapalat"/>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D6C6011" w14:textId="12EA5AEB" w:rsidR="00045C88" w:rsidRPr="00045C88" w:rsidRDefault="00045C88" w:rsidP="00051B69">
      <w:pPr>
        <w:widowControl w:val="0"/>
        <w:spacing w:after="160"/>
        <w:jc w:val="center"/>
        <w:rPr>
          <w:rFonts w:ascii="GHEA Grapalat" w:hAnsi="GHEA Grapalat"/>
          <w:b/>
          <w:bCs/>
        </w:rPr>
      </w:pPr>
      <w:r w:rsidRPr="00045C88">
        <w:rPr>
          <w:rFonts w:ascii="GHEA Grapalat" w:hAnsi="GHEA Grapalat"/>
          <w:b/>
          <w:bCs/>
        </w:rPr>
        <w:t xml:space="preserve">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 </w:t>
      </w:r>
    </w:p>
    <w:p w14:paraId="49E177FE" w14:textId="190E1C9D"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154773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E471C0">
        <w:rPr>
          <w:rFonts w:ascii="GHEA Grapalat" w:hAnsi="GHEA Grapalat"/>
          <w:b/>
          <w:bCs/>
          <w:spacing w:val="-6"/>
        </w:rPr>
        <w:t>26/38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09B6622"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6725E7" w:rsidRPr="006725E7">
        <w:rPr>
          <w:rFonts w:ascii="GHEA Grapalat" w:hAnsi="GHEA Grapalat"/>
          <w:b/>
          <w:bCs/>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3231189E" w14:textId="51FCF513" w:rsidR="006725E7" w:rsidRPr="00D73B41" w:rsidRDefault="006725E7" w:rsidP="006725E7">
            <w:pPr>
              <w:spacing w:line="276" w:lineRule="auto"/>
              <w:jc w:val="center"/>
              <w:rPr>
                <w:rFonts w:ascii="GHEA Grapalat" w:hAnsi="GHEA Grapalat" w:cs="GHEA Grapalat"/>
                <w:sz w:val="22"/>
                <w:szCs w:val="22"/>
                <w:lang w:val="hy-AM"/>
              </w:rPr>
            </w:pPr>
            <w:r w:rsidRPr="00D73B41">
              <w:rPr>
                <w:rFonts w:ascii="GHEA Grapalat" w:hAnsi="GHEA Grapalat" w:cs="Calibri"/>
                <w:sz w:val="22"/>
                <w:szCs w:val="22"/>
              </w:rPr>
              <w:t>14 506 039</w:t>
            </w:r>
          </w:p>
          <w:p w14:paraId="17D3D387" w14:textId="0BB4E176" w:rsidR="00051B69" w:rsidRPr="00AD08DC" w:rsidRDefault="00051B69" w:rsidP="006725E7">
            <w:pPr>
              <w:widowControl w:val="0"/>
              <w:spacing w:after="120"/>
              <w:jc w:val="center"/>
              <w:rPr>
                <w:rFonts w:ascii="GHEA Grapalat" w:hAnsi="GHEA Grapalat"/>
                <w:lang w:val="hy-AM"/>
              </w:rPr>
            </w:pPr>
          </w:p>
        </w:tc>
        <w:tc>
          <w:tcPr>
            <w:tcW w:w="6317" w:type="dxa"/>
            <w:vAlign w:val="center"/>
          </w:tcPr>
          <w:p w14:paraId="3466AB8C" w14:textId="3E7F5305" w:rsidR="00051B69" w:rsidRPr="00051B69" w:rsidRDefault="006725E7" w:rsidP="00817F4F">
            <w:pPr>
              <w:widowControl w:val="0"/>
              <w:spacing w:after="120"/>
              <w:jc w:val="both"/>
              <w:rPr>
                <w:rFonts w:ascii="GHEA Grapalat" w:hAnsi="GHEA Grapalat"/>
              </w:rPr>
            </w:pPr>
            <w:r w:rsidRPr="006725E7">
              <w:rPr>
                <w:rFonts w:ascii="GHEA Grapalat" w:hAnsi="GHEA Grapalat"/>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 xml:space="preserve">которые по состоянию на день подачи заявки включены в список </w:t>
      </w:r>
      <w:r w:rsidRPr="001133B6">
        <w:rPr>
          <w:rFonts w:ascii="GHEA Grapalat" w:hAnsi="GHEA Grapalat"/>
        </w:rPr>
        <w:lastRenderedPageBreak/>
        <w:t>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981707" w14:textId="77777777" w:rsidR="006725E7" w:rsidRPr="00774C96" w:rsidRDefault="006F091A" w:rsidP="006725E7">
      <w:pPr>
        <w:spacing w:before="100" w:beforeAutospacing="1" w:after="100" w:afterAutospacing="1"/>
        <w:rPr>
          <w:rFonts w:ascii="GHEA Grapalat" w:hAnsi="GHEA Grapalat" w:cs="Sylfaen"/>
        </w:rPr>
      </w:pPr>
      <w:r w:rsidRPr="003C01F2">
        <w:rPr>
          <w:rFonts w:ascii="GHEA Grapalat" w:hAnsi="GHEA Grapalat"/>
          <w:b/>
          <w:bCs/>
        </w:rPr>
        <w:t xml:space="preserve">а) </w:t>
      </w:r>
      <w:r w:rsidR="006725E7">
        <w:rPr>
          <w:rFonts w:ascii="GHEA Grapalat" w:hAnsi="GHEA Grapalat" w:cs="Sylfaen"/>
          <w:lang w:val="hy-AM"/>
        </w:rPr>
        <w:t>1</w:t>
      </w:r>
      <w:r w:rsidR="006725E7" w:rsidRPr="00E800B5">
        <w:rPr>
          <w:rFonts w:ascii="Cambria Math" w:hAnsi="Cambria Math" w:cs="Cambria Math"/>
        </w:rPr>
        <w:t>․</w:t>
      </w:r>
      <w:r w:rsidR="006725E7" w:rsidRPr="00774C96">
        <w:rPr>
          <w:rFonts w:ascii="GHEA Grapalat" w:hAnsi="GHEA Grapalat" w:cs="Sylfaen"/>
        </w:rPr>
        <w:t xml:space="preserve"> Включать как минимум 1 (одного) участкового инспектора, который на протяжении всего периода строительства транспортного узла должен являться штатным сотрудником организации, а также постоянно находиться на строительной площадке в течение всего периода выполнения строительно-монтажных работ.</w:t>
      </w:r>
    </w:p>
    <w:p w14:paraId="7AB830BF" w14:textId="77777777" w:rsidR="006725E7" w:rsidRPr="00774C96" w:rsidRDefault="006725E7" w:rsidP="006725E7">
      <w:pPr>
        <w:spacing w:before="100" w:beforeAutospacing="1" w:after="100" w:afterAutospacing="1"/>
        <w:rPr>
          <w:rFonts w:ascii="GHEA Grapalat" w:hAnsi="GHEA Grapalat" w:cs="Sylfaen"/>
        </w:rPr>
      </w:pPr>
      <w:r w:rsidRPr="00E800B5">
        <w:rPr>
          <w:rFonts w:ascii="GHEA Grapalat" w:hAnsi="GHEA Grapalat" w:cs="Sylfaen"/>
        </w:rPr>
        <w:t>2</w:t>
      </w:r>
      <w:r w:rsidRPr="00E800B5">
        <w:rPr>
          <w:rFonts w:ascii="Cambria Math" w:hAnsi="Cambria Math" w:cs="Cambria Math"/>
        </w:rPr>
        <w:t>․</w:t>
      </w:r>
      <w:r w:rsidRPr="00774C96">
        <w:rPr>
          <w:rFonts w:ascii="GHEA Grapalat" w:hAnsi="GHEA Grapalat" w:cs="Sylfaen"/>
        </w:rPr>
        <w:t xml:space="preserve">  Включать как минимум 1 (одного) сертифицированного геодезиста, который на протяжении всего периода строительства транспортного узла должен являться штатным сотрудником организации и в течение всего периода выполнения строительно-монтажных работ осуществлять контрольные измерения и геодезическую съёмку.</w:t>
      </w:r>
    </w:p>
    <w:p w14:paraId="0732FAFD" w14:textId="77777777" w:rsidR="006725E7" w:rsidRPr="00B9535E" w:rsidRDefault="006725E7" w:rsidP="006725E7">
      <w:pPr>
        <w:jc w:val="both"/>
        <w:rPr>
          <w:rFonts w:ascii="GHEA Grapalat" w:hAnsi="GHEA Grapalat" w:cs="Sylfaen"/>
          <w:b/>
          <w:bCs/>
        </w:rPr>
      </w:pPr>
      <w:r w:rsidRPr="00B9535E">
        <w:rPr>
          <w:rFonts w:ascii="GHEA Grapalat" w:hAnsi="GHEA Grapalat" w:cs="Sylfaen"/>
          <w:b/>
          <w:bCs/>
        </w:rPr>
        <w:t>Примечание: участник должен иметь действующую лицензию 1-го класса на технический надзор за качеством строительства и соответствующее приложение к лицензии, а также по Постановлению Правительства РА № 2106-Н от 30 ноября 2023 года — как минимум одного сертифицированного инженера-технического инспектора транспортных путей и сооружений 1-й категории.</w:t>
      </w:r>
    </w:p>
    <w:p w14:paraId="49D36917" w14:textId="77777777" w:rsidR="006725E7" w:rsidRDefault="006725E7" w:rsidP="006725E7">
      <w:pPr>
        <w:jc w:val="both"/>
        <w:rPr>
          <w:rFonts w:ascii="Calibri" w:hAnsi="Calibri" w:cs="Calibri"/>
          <w:b/>
          <w:bCs/>
        </w:rPr>
      </w:pPr>
    </w:p>
    <w:p w14:paraId="4E738580" w14:textId="77777777" w:rsidR="006725E7" w:rsidRPr="00B9535E" w:rsidRDefault="006725E7" w:rsidP="006725E7">
      <w:pPr>
        <w:jc w:val="both"/>
        <w:rPr>
          <w:b/>
          <w:bCs/>
        </w:rPr>
      </w:pPr>
      <w:r w:rsidRPr="00B9535E">
        <w:rPr>
          <w:rFonts w:ascii="Calibri" w:hAnsi="Calibri" w:cs="Calibri"/>
          <w:b/>
          <w:bCs/>
        </w:rPr>
        <w:t>При</w:t>
      </w:r>
      <w:r w:rsidRPr="00B9535E">
        <w:rPr>
          <w:b/>
          <w:bCs/>
        </w:rPr>
        <w:t xml:space="preserve"> </w:t>
      </w:r>
      <w:r w:rsidRPr="00B9535E">
        <w:rPr>
          <w:rFonts w:ascii="Calibri" w:hAnsi="Calibri" w:cs="Calibri"/>
          <w:b/>
          <w:bCs/>
        </w:rPr>
        <w:t>этом</w:t>
      </w:r>
      <w:r w:rsidRPr="00B9535E">
        <w:rPr>
          <w:b/>
          <w:bCs/>
        </w:rPr>
        <w:t xml:space="preserve"> </w:t>
      </w:r>
      <w:r w:rsidRPr="00B9535E">
        <w:rPr>
          <w:rFonts w:ascii="Calibri" w:hAnsi="Calibri" w:cs="Calibri"/>
          <w:b/>
          <w:bCs/>
        </w:rPr>
        <w:t>лицензия</w:t>
      </w:r>
      <w:r w:rsidRPr="00B9535E">
        <w:rPr>
          <w:b/>
          <w:bCs/>
        </w:rPr>
        <w:t xml:space="preserve">, </w:t>
      </w:r>
      <w:r w:rsidRPr="00B9535E">
        <w:rPr>
          <w:rFonts w:ascii="Calibri" w:hAnsi="Calibri" w:cs="Calibri"/>
          <w:b/>
          <w:bCs/>
        </w:rPr>
        <w:t>необходимая</w:t>
      </w:r>
      <w:r w:rsidRPr="00B9535E">
        <w:rPr>
          <w:b/>
          <w:bCs/>
        </w:rPr>
        <w:t xml:space="preserve"> </w:t>
      </w:r>
      <w:r w:rsidRPr="00B9535E">
        <w:rPr>
          <w:rFonts w:ascii="Calibri" w:hAnsi="Calibri" w:cs="Calibri"/>
          <w:b/>
          <w:bCs/>
        </w:rPr>
        <w:t>для</w:t>
      </w:r>
      <w:r w:rsidRPr="00B9535E">
        <w:rPr>
          <w:b/>
          <w:bCs/>
        </w:rPr>
        <w:t xml:space="preserve"> </w:t>
      </w:r>
      <w:r w:rsidRPr="00B9535E">
        <w:rPr>
          <w:rFonts w:ascii="Calibri" w:hAnsi="Calibri" w:cs="Calibri"/>
          <w:b/>
          <w:bCs/>
        </w:rPr>
        <w:t>оказания</w:t>
      </w:r>
      <w:r w:rsidRPr="00B9535E">
        <w:rPr>
          <w:b/>
          <w:bCs/>
        </w:rPr>
        <w:t xml:space="preserve"> </w:t>
      </w:r>
      <w:r w:rsidRPr="00B9535E">
        <w:rPr>
          <w:rFonts w:ascii="Calibri" w:hAnsi="Calibri" w:cs="Calibri"/>
          <w:b/>
          <w:bCs/>
        </w:rPr>
        <w:t>услуг</w:t>
      </w:r>
      <w:r w:rsidRPr="00B9535E">
        <w:rPr>
          <w:b/>
          <w:bCs/>
        </w:rPr>
        <w:t xml:space="preserve"> </w:t>
      </w:r>
      <w:r w:rsidRPr="00B9535E">
        <w:rPr>
          <w:rFonts w:ascii="Calibri" w:hAnsi="Calibri" w:cs="Calibri"/>
          <w:b/>
          <w:bCs/>
        </w:rPr>
        <w:t>технического</w:t>
      </w:r>
      <w:r w:rsidRPr="00B9535E">
        <w:rPr>
          <w:b/>
          <w:bCs/>
        </w:rPr>
        <w:t xml:space="preserve"> </w:t>
      </w:r>
      <w:r w:rsidRPr="00B9535E">
        <w:rPr>
          <w:rFonts w:ascii="Calibri" w:hAnsi="Calibri" w:cs="Calibri"/>
          <w:b/>
          <w:bCs/>
        </w:rPr>
        <w:t>надзора</w:t>
      </w:r>
      <w:r w:rsidRPr="00B9535E">
        <w:rPr>
          <w:b/>
          <w:bCs/>
        </w:rPr>
        <w:t xml:space="preserve">, </w:t>
      </w:r>
      <w:r w:rsidRPr="00B9535E">
        <w:rPr>
          <w:rFonts w:ascii="Calibri" w:hAnsi="Calibri" w:cs="Calibri"/>
          <w:b/>
          <w:bCs/>
        </w:rPr>
        <w:t>не</w:t>
      </w:r>
      <w:r w:rsidRPr="00B9535E">
        <w:rPr>
          <w:b/>
          <w:bCs/>
        </w:rPr>
        <w:t xml:space="preserve"> </w:t>
      </w:r>
      <w:r w:rsidRPr="00B9535E">
        <w:rPr>
          <w:rFonts w:ascii="Calibri" w:hAnsi="Calibri" w:cs="Calibri"/>
          <w:b/>
          <w:bCs/>
        </w:rPr>
        <w:t>должна</w:t>
      </w:r>
      <w:r w:rsidRPr="00B9535E">
        <w:rPr>
          <w:b/>
          <w:bCs/>
        </w:rPr>
        <w:t xml:space="preserve"> </w:t>
      </w:r>
      <w:r w:rsidRPr="00B9535E">
        <w:rPr>
          <w:rFonts w:ascii="Calibri" w:hAnsi="Calibri" w:cs="Calibri"/>
          <w:b/>
          <w:bCs/>
        </w:rPr>
        <w:t>быть</w:t>
      </w:r>
      <w:r w:rsidRPr="00B9535E">
        <w:rPr>
          <w:b/>
          <w:bCs/>
        </w:rPr>
        <w:t xml:space="preserve"> </w:t>
      </w:r>
      <w:r w:rsidRPr="00B9535E">
        <w:rPr>
          <w:rFonts w:ascii="Calibri" w:hAnsi="Calibri" w:cs="Calibri"/>
          <w:b/>
          <w:bCs/>
        </w:rPr>
        <w:t>приостановлена</w:t>
      </w:r>
      <w:r w:rsidRPr="00B9535E">
        <w:rPr>
          <w:b/>
          <w:bCs/>
        </w:rPr>
        <w:t xml:space="preserve">, </w:t>
      </w:r>
      <w:r w:rsidRPr="00B9535E">
        <w:rPr>
          <w:rFonts w:ascii="Calibri" w:hAnsi="Calibri" w:cs="Calibri"/>
          <w:b/>
          <w:bCs/>
        </w:rPr>
        <w:t>а</w:t>
      </w:r>
      <w:r w:rsidRPr="00B9535E">
        <w:rPr>
          <w:b/>
          <w:bCs/>
        </w:rPr>
        <w:t xml:space="preserve"> </w:t>
      </w:r>
      <w:r w:rsidRPr="00B9535E">
        <w:rPr>
          <w:rFonts w:ascii="Calibri" w:hAnsi="Calibri" w:cs="Calibri"/>
          <w:b/>
          <w:bCs/>
        </w:rPr>
        <w:t>срок</w:t>
      </w:r>
      <w:r w:rsidRPr="00B9535E">
        <w:rPr>
          <w:b/>
          <w:bCs/>
        </w:rPr>
        <w:t xml:space="preserve"> </w:t>
      </w:r>
      <w:r w:rsidRPr="00B9535E">
        <w:rPr>
          <w:rFonts w:ascii="Calibri" w:hAnsi="Calibri" w:cs="Calibri"/>
          <w:b/>
          <w:bCs/>
        </w:rPr>
        <w:t>её</w:t>
      </w:r>
      <w:r w:rsidRPr="00B9535E">
        <w:rPr>
          <w:b/>
          <w:bCs/>
        </w:rPr>
        <w:t xml:space="preserve"> </w:t>
      </w:r>
      <w:r w:rsidRPr="00B9535E">
        <w:rPr>
          <w:rFonts w:ascii="Calibri" w:hAnsi="Calibri" w:cs="Calibri"/>
          <w:b/>
          <w:bCs/>
        </w:rPr>
        <w:t>действия</w:t>
      </w:r>
      <w:r w:rsidRPr="00B9535E">
        <w:rPr>
          <w:b/>
          <w:bCs/>
        </w:rPr>
        <w:t xml:space="preserve"> </w:t>
      </w:r>
      <w:r w:rsidRPr="00B9535E">
        <w:rPr>
          <w:rFonts w:ascii="Calibri" w:hAnsi="Calibri" w:cs="Calibri"/>
          <w:b/>
          <w:bCs/>
        </w:rPr>
        <w:t>не</w:t>
      </w:r>
      <w:r w:rsidRPr="00B9535E">
        <w:rPr>
          <w:b/>
          <w:bCs/>
        </w:rPr>
        <w:t xml:space="preserve"> </w:t>
      </w:r>
      <w:r w:rsidRPr="00B9535E">
        <w:rPr>
          <w:rFonts w:ascii="Calibri" w:hAnsi="Calibri" w:cs="Calibri"/>
          <w:b/>
          <w:bCs/>
        </w:rPr>
        <w:t>может</w:t>
      </w:r>
      <w:r w:rsidRPr="00B9535E">
        <w:rPr>
          <w:b/>
          <w:bCs/>
        </w:rPr>
        <w:t xml:space="preserve"> </w:t>
      </w:r>
      <w:r w:rsidRPr="00B9535E">
        <w:rPr>
          <w:rFonts w:ascii="Calibri" w:hAnsi="Calibri" w:cs="Calibri"/>
          <w:b/>
          <w:bCs/>
        </w:rPr>
        <w:t>быть</w:t>
      </w:r>
      <w:r w:rsidRPr="00B9535E">
        <w:rPr>
          <w:b/>
          <w:bCs/>
        </w:rPr>
        <w:t xml:space="preserve"> </w:t>
      </w:r>
      <w:r w:rsidRPr="00B9535E">
        <w:rPr>
          <w:rFonts w:ascii="Calibri" w:hAnsi="Calibri" w:cs="Calibri"/>
          <w:b/>
          <w:bCs/>
        </w:rPr>
        <w:t>меньше</w:t>
      </w:r>
      <w:r w:rsidRPr="00B9535E">
        <w:rPr>
          <w:b/>
          <w:bCs/>
        </w:rPr>
        <w:t xml:space="preserve"> </w:t>
      </w:r>
      <w:r w:rsidRPr="00B9535E">
        <w:rPr>
          <w:rFonts w:ascii="Calibri" w:hAnsi="Calibri" w:cs="Calibri"/>
          <w:b/>
          <w:bCs/>
        </w:rPr>
        <w:t>установленного</w:t>
      </w:r>
      <w:r w:rsidRPr="00B9535E">
        <w:rPr>
          <w:b/>
          <w:bCs/>
        </w:rPr>
        <w:t xml:space="preserve"> </w:t>
      </w:r>
      <w:r w:rsidRPr="00B9535E">
        <w:rPr>
          <w:rFonts w:ascii="Calibri" w:hAnsi="Calibri" w:cs="Calibri"/>
          <w:b/>
          <w:bCs/>
        </w:rPr>
        <w:t>предельного</w:t>
      </w:r>
      <w:r w:rsidRPr="00B9535E">
        <w:rPr>
          <w:b/>
          <w:bCs/>
        </w:rPr>
        <w:t xml:space="preserve"> </w:t>
      </w:r>
      <w:r w:rsidRPr="00B9535E">
        <w:rPr>
          <w:rFonts w:ascii="Calibri" w:hAnsi="Calibri" w:cs="Calibri"/>
          <w:b/>
          <w:bCs/>
        </w:rPr>
        <w:t>срока</w:t>
      </w:r>
      <w:r w:rsidRPr="00B9535E">
        <w:rPr>
          <w:b/>
          <w:bCs/>
        </w:rPr>
        <w:t xml:space="preserve"> </w:t>
      </w:r>
      <w:r w:rsidRPr="00B9535E">
        <w:rPr>
          <w:rFonts w:ascii="Calibri" w:hAnsi="Calibri" w:cs="Calibri"/>
          <w:b/>
          <w:bCs/>
        </w:rPr>
        <w:t>выполнения</w:t>
      </w:r>
      <w:r w:rsidRPr="00B9535E">
        <w:rPr>
          <w:b/>
          <w:bCs/>
        </w:rPr>
        <w:t xml:space="preserve"> </w:t>
      </w:r>
      <w:r w:rsidRPr="00B9535E">
        <w:rPr>
          <w:rFonts w:ascii="Calibri" w:hAnsi="Calibri" w:cs="Calibri"/>
          <w:b/>
          <w:bCs/>
        </w:rPr>
        <w:t>работ</w:t>
      </w:r>
      <w:r w:rsidRPr="00B9535E">
        <w:rPr>
          <w:b/>
          <w:bCs/>
        </w:rPr>
        <w:t>.</w:t>
      </w:r>
    </w:p>
    <w:p w14:paraId="40D559CA" w14:textId="77777777" w:rsidR="006725E7" w:rsidRDefault="006725E7" w:rsidP="006725E7">
      <w:pPr>
        <w:jc w:val="both"/>
        <w:rPr>
          <w:rFonts w:ascii="GHEA Grapalat" w:hAnsi="GHEA Grapalat" w:cs="Sylfaen"/>
        </w:rPr>
      </w:pPr>
    </w:p>
    <w:p w14:paraId="53E26F80" w14:textId="77777777" w:rsidR="006725E7" w:rsidRPr="00B9535E" w:rsidRDefault="006725E7" w:rsidP="006725E7">
      <w:pPr>
        <w:pStyle w:val="norm"/>
        <w:spacing w:line="276" w:lineRule="auto"/>
        <w:ind w:firstLine="720"/>
        <w:jc w:val="left"/>
        <w:rPr>
          <w:rFonts w:ascii="GHEA Grapalat" w:hAnsi="GHEA Grapalat" w:cs="Sylfaen"/>
          <w:b/>
          <w:bCs/>
          <w:sz w:val="28"/>
          <w:szCs w:val="28"/>
          <w:lang w:val="hy-AM"/>
        </w:rPr>
      </w:pPr>
      <w:r w:rsidRPr="00B9535E">
        <w:rPr>
          <w:rFonts w:ascii="Calibri" w:hAnsi="Calibri" w:cs="Calibri"/>
          <w:b/>
          <w:bCs/>
          <w:sz w:val="28"/>
          <w:szCs w:val="24"/>
        </w:rPr>
        <w:t>Информация</w:t>
      </w:r>
      <w:r w:rsidRPr="00B9535E">
        <w:rPr>
          <w:b/>
          <w:bCs/>
          <w:sz w:val="28"/>
          <w:szCs w:val="24"/>
        </w:rPr>
        <w:t xml:space="preserve"> </w:t>
      </w:r>
      <w:r w:rsidRPr="00B9535E">
        <w:rPr>
          <w:rFonts w:ascii="Calibri" w:hAnsi="Calibri" w:cs="Calibri"/>
          <w:b/>
          <w:bCs/>
          <w:sz w:val="28"/>
          <w:szCs w:val="24"/>
        </w:rPr>
        <w:t>о</w:t>
      </w:r>
      <w:r w:rsidRPr="00B9535E">
        <w:rPr>
          <w:b/>
          <w:bCs/>
          <w:sz w:val="28"/>
          <w:szCs w:val="24"/>
        </w:rPr>
        <w:t xml:space="preserve"> </w:t>
      </w:r>
      <w:r w:rsidRPr="00B9535E">
        <w:rPr>
          <w:rFonts w:ascii="Calibri" w:hAnsi="Calibri" w:cs="Calibri"/>
          <w:b/>
          <w:bCs/>
          <w:sz w:val="28"/>
          <w:szCs w:val="24"/>
        </w:rPr>
        <w:t>необходимых</w:t>
      </w:r>
      <w:r w:rsidRPr="00B9535E">
        <w:rPr>
          <w:b/>
          <w:bCs/>
          <w:sz w:val="28"/>
          <w:szCs w:val="24"/>
        </w:rPr>
        <w:t xml:space="preserve"> </w:t>
      </w:r>
      <w:r w:rsidRPr="00B9535E">
        <w:rPr>
          <w:rFonts w:ascii="Calibri" w:hAnsi="Calibri" w:cs="Calibri"/>
          <w:b/>
          <w:bCs/>
          <w:sz w:val="28"/>
          <w:szCs w:val="24"/>
        </w:rPr>
        <w:t>специалистах</w:t>
      </w:r>
    </w:p>
    <w:tbl>
      <w:tblPr>
        <w:tblStyle w:val="TableGrid"/>
        <w:tblW w:w="0" w:type="auto"/>
        <w:tblInd w:w="1129" w:type="dxa"/>
        <w:tblLook w:val="04A0" w:firstRow="1" w:lastRow="0" w:firstColumn="1" w:lastColumn="0" w:noHBand="0" w:noVBand="1"/>
      </w:tblPr>
      <w:tblGrid>
        <w:gridCol w:w="753"/>
        <w:gridCol w:w="5784"/>
        <w:gridCol w:w="1621"/>
      </w:tblGrid>
      <w:tr w:rsidR="006725E7" w:rsidRPr="00B9535E" w14:paraId="13031FFD" w14:textId="77777777" w:rsidTr="00A03000">
        <w:trPr>
          <w:trHeight w:val="486"/>
        </w:trPr>
        <w:tc>
          <w:tcPr>
            <w:tcW w:w="846" w:type="dxa"/>
            <w:tcBorders>
              <w:top w:val="single" w:sz="4" w:space="0" w:color="auto"/>
              <w:left w:val="single" w:sz="4" w:space="0" w:color="auto"/>
              <w:bottom w:val="single" w:sz="4" w:space="0" w:color="auto"/>
              <w:right w:val="single" w:sz="4" w:space="0" w:color="auto"/>
            </w:tcBorders>
            <w:vAlign w:val="center"/>
            <w:hideMark/>
          </w:tcPr>
          <w:p w14:paraId="30DC6887" w14:textId="77777777" w:rsidR="006725E7" w:rsidRPr="00B9535E" w:rsidRDefault="006725E7" w:rsidP="00A03000">
            <w:pPr>
              <w:pStyle w:val="norm"/>
              <w:ind w:firstLine="171"/>
              <w:jc w:val="center"/>
              <w:rPr>
                <w:rFonts w:ascii="GHEA Grapalat" w:hAnsi="GHEA Grapalat" w:cs="Sylfaen"/>
                <w:b/>
                <w:bCs/>
                <w:sz w:val="28"/>
                <w:szCs w:val="28"/>
                <w:lang w:val="hy-AM"/>
              </w:rPr>
            </w:pPr>
            <w:r w:rsidRPr="00B9535E">
              <w:rPr>
                <w:rFonts w:ascii="Arial" w:hAnsi="Arial" w:cs="Arial"/>
                <w:b/>
                <w:bCs/>
                <w:sz w:val="28"/>
                <w:szCs w:val="24"/>
              </w:rPr>
              <w:lastRenderedPageBreak/>
              <w:t>№</w:t>
            </w:r>
          </w:p>
        </w:tc>
        <w:tc>
          <w:tcPr>
            <w:tcW w:w="7504" w:type="dxa"/>
            <w:tcBorders>
              <w:top w:val="single" w:sz="4" w:space="0" w:color="auto"/>
              <w:left w:val="single" w:sz="4" w:space="0" w:color="auto"/>
              <w:bottom w:val="single" w:sz="4" w:space="0" w:color="auto"/>
              <w:right w:val="single" w:sz="4" w:space="0" w:color="auto"/>
            </w:tcBorders>
            <w:vAlign w:val="center"/>
            <w:hideMark/>
          </w:tcPr>
          <w:p w14:paraId="12A2D385" w14:textId="77777777" w:rsidR="006725E7" w:rsidRPr="00B9535E" w:rsidRDefault="006725E7" w:rsidP="00A03000">
            <w:pPr>
              <w:pStyle w:val="norm"/>
              <w:ind w:firstLine="720"/>
              <w:rPr>
                <w:rFonts w:ascii="GHEA Grapalat" w:hAnsi="GHEA Grapalat" w:cs="Sylfaen"/>
                <w:b/>
                <w:bCs/>
                <w:sz w:val="28"/>
                <w:szCs w:val="28"/>
                <w:lang w:val="hy-AM"/>
              </w:rPr>
            </w:pPr>
            <w:r w:rsidRPr="00B9535E">
              <w:rPr>
                <w:rFonts w:ascii="Calibri" w:hAnsi="Calibri" w:cs="Calibri"/>
                <w:b/>
                <w:bCs/>
                <w:sz w:val="28"/>
                <w:szCs w:val="24"/>
              </w:rPr>
              <w:t>Специалист</w:t>
            </w:r>
          </w:p>
        </w:tc>
        <w:tc>
          <w:tcPr>
            <w:tcW w:w="910" w:type="dxa"/>
            <w:tcBorders>
              <w:top w:val="single" w:sz="4" w:space="0" w:color="auto"/>
              <w:left w:val="single" w:sz="4" w:space="0" w:color="auto"/>
              <w:bottom w:val="single" w:sz="4" w:space="0" w:color="auto"/>
              <w:right w:val="single" w:sz="4" w:space="0" w:color="auto"/>
            </w:tcBorders>
            <w:vAlign w:val="center"/>
            <w:hideMark/>
          </w:tcPr>
          <w:p w14:paraId="0B994BF1" w14:textId="77777777" w:rsidR="006725E7" w:rsidRPr="00B9535E" w:rsidRDefault="006725E7" w:rsidP="00A03000">
            <w:pPr>
              <w:pStyle w:val="norm"/>
              <w:ind w:firstLine="0"/>
              <w:rPr>
                <w:rFonts w:ascii="GHEA Grapalat" w:hAnsi="GHEA Grapalat" w:cs="Sylfaen"/>
                <w:b/>
                <w:bCs/>
                <w:sz w:val="28"/>
                <w:szCs w:val="28"/>
                <w:lang w:val="hy-AM"/>
              </w:rPr>
            </w:pPr>
            <w:r w:rsidRPr="00B9535E">
              <w:rPr>
                <w:rFonts w:ascii="Calibri" w:hAnsi="Calibri" w:cs="Calibri"/>
                <w:b/>
                <w:bCs/>
                <w:sz w:val="28"/>
                <w:szCs w:val="24"/>
              </w:rPr>
              <w:t>Количество</w:t>
            </w:r>
          </w:p>
        </w:tc>
      </w:tr>
      <w:tr w:rsidR="006725E7" w:rsidRPr="006E6601" w14:paraId="118026C1" w14:textId="77777777" w:rsidTr="00A03000">
        <w:trPr>
          <w:trHeight w:val="242"/>
        </w:trPr>
        <w:tc>
          <w:tcPr>
            <w:tcW w:w="846" w:type="dxa"/>
            <w:tcBorders>
              <w:top w:val="single" w:sz="4" w:space="0" w:color="auto"/>
              <w:left w:val="single" w:sz="4" w:space="0" w:color="auto"/>
              <w:bottom w:val="single" w:sz="4" w:space="0" w:color="auto"/>
              <w:right w:val="single" w:sz="4" w:space="0" w:color="auto"/>
            </w:tcBorders>
          </w:tcPr>
          <w:p w14:paraId="79EEF2AA" w14:textId="77777777" w:rsidR="006725E7" w:rsidRPr="006E6601" w:rsidRDefault="006725E7" w:rsidP="006725E7">
            <w:pPr>
              <w:pStyle w:val="norm"/>
              <w:numPr>
                <w:ilvl w:val="0"/>
                <w:numId w:val="39"/>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EE06814" w14:textId="77777777" w:rsidR="006725E7" w:rsidRPr="006D3DF7" w:rsidRDefault="006725E7" w:rsidP="00A03000">
            <w:pPr>
              <w:jc w:val="both"/>
              <w:rPr>
                <w:rFonts w:ascii="GHEA Grapalat" w:hAnsi="GHEA Grapalat" w:cs="Sylfaen"/>
                <w:szCs w:val="22"/>
                <w:lang w:val="es-ES"/>
              </w:rPr>
            </w:pPr>
            <w:r>
              <w:rPr>
                <w:rFonts w:ascii="Calibri" w:hAnsi="Calibri" w:cs="Calibri"/>
              </w:rPr>
              <w:t>Участковый</w:t>
            </w:r>
            <w:r>
              <w:t xml:space="preserve"> </w:t>
            </w:r>
            <w:r>
              <w:rPr>
                <w:rFonts w:ascii="Calibri" w:hAnsi="Calibri" w:cs="Calibri"/>
              </w:rPr>
              <w:t>инспектор</w:t>
            </w:r>
          </w:p>
        </w:tc>
        <w:tc>
          <w:tcPr>
            <w:tcW w:w="910" w:type="dxa"/>
            <w:tcBorders>
              <w:top w:val="single" w:sz="4" w:space="0" w:color="auto"/>
              <w:left w:val="single" w:sz="4" w:space="0" w:color="auto"/>
              <w:bottom w:val="single" w:sz="4" w:space="0" w:color="auto"/>
              <w:right w:val="single" w:sz="4" w:space="0" w:color="auto"/>
            </w:tcBorders>
            <w:hideMark/>
          </w:tcPr>
          <w:p w14:paraId="6205BF13" w14:textId="77777777" w:rsidR="006725E7" w:rsidRPr="006E6601" w:rsidRDefault="006725E7" w:rsidP="00A03000">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725E7" w:rsidRPr="006E6601" w14:paraId="3A047994" w14:textId="77777777" w:rsidTr="00A03000">
        <w:trPr>
          <w:trHeight w:val="253"/>
        </w:trPr>
        <w:tc>
          <w:tcPr>
            <w:tcW w:w="846" w:type="dxa"/>
            <w:tcBorders>
              <w:top w:val="single" w:sz="4" w:space="0" w:color="auto"/>
              <w:left w:val="single" w:sz="4" w:space="0" w:color="auto"/>
              <w:bottom w:val="single" w:sz="4" w:space="0" w:color="auto"/>
              <w:right w:val="single" w:sz="4" w:space="0" w:color="auto"/>
            </w:tcBorders>
          </w:tcPr>
          <w:p w14:paraId="7C5B6E56" w14:textId="77777777" w:rsidR="006725E7" w:rsidRPr="006E6601" w:rsidRDefault="006725E7" w:rsidP="006725E7">
            <w:pPr>
              <w:pStyle w:val="norm"/>
              <w:numPr>
                <w:ilvl w:val="0"/>
                <w:numId w:val="39"/>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AA4CA3C" w14:textId="77777777" w:rsidR="006725E7" w:rsidRPr="006E6601" w:rsidRDefault="006725E7" w:rsidP="00A03000">
            <w:pPr>
              <w:jc w:val="both"/>
              <w:rPr>
                <w:rFonts w:ascii="GHEA Grapalat" w:hAnsi="GHEA Grapalat" w:cs="Sylfaen"/>
                <w:szCs w:val="22"/>
                <w:lang w:val="hy-AM"/>
              </w:rPr>
            </w:pPr>
            <w:r>
              <w:rPr>
                <w:rFonts w:ascii="Calibri" w:hAnsi="Calibri" w:cs="Calibri"/>
              </w:rPr>
              <w:t>Геодезист</w:t>
            </w:r>
          </w:p>
        </w:tc>
        <w:tc>
          <w:tcPr>
            <w:tcW w:w="910" w:type="dxa"/>
            <w:tcBorders>
              <w:top w:val="single" w:sz="4" w:space="0" w:color="auto"/>
              <w:left w:val="single" w:sz="4" w:space="0" w:color="auto"/>
              <w:bottom w:val="single" w:sz="4" w:space="0" w:color="auto"/>
              <w:right w:val="single" w:sz="4" w:space="0" w:color="auto"/>
            </w:tcBorders>
            <w:hideMark/>
          </w:tcPr>
          <w:p w14:paraId="7EEF3656" w14:textId="77777777" w:rsidR="006725E7" w:rsidRPr="006E6601" w:rsidRDefault="006725E7" w:rsidP="00A03000">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bl>
    <w:p w14:paraId="58B8F1D0" w14:textId="77777777" w:rsidR="006725E7" w:rsidRDefault="006725E7" w:rsidP="006725E7">
      <w:pPr>
        <w:jc w:val="both"/>
        <w:rPr>
          <w:rFonts w:ascii="GHEA Grapalat" w:hAnsi="GHEA Grapalat" w:cs="Sylfaen"/>
        </w:rPr>
      </w:pPr>
    </w:p>
    <w:p w14:paraId="4A21AA9A" w14:textId="77777777" w:rsidR="006725E7" w:rsidRDefault="006725E7" w:rsidP="006725E7">
      <w:pPr>
        <w:jc w:val="both"/>
        <w:rPr>
          <w:rFonts w:ascii="GHEA Grapalat" w:hAnsi="GHEA Grapalat" w:cs="Sylfaen"/>
        </w:rPr>
      </w:pPr>
    </w:p>
    <w:p w14:paraId="67B65724" w14:textId="089AC152"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lastRenderedPageBreak/>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21BC9E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D23B7B" w:rsidRPr="00D23B7B">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045C88">
        <w:rPr>
          <w:rFonts w:ascii="GHEA Grapalat" w:hAnsi="GHEA Grapalat"/>
          <w:b/>
          <w:bCs/>
          <w:sz w:val="24"/>
          <w:szCs w:val="24"/>
        </w:rPr>
        <w:t>03.04.2026г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F1D098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D23B7B" w:rsidRPr="00D23B7B">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045C88">
        <w:rPr>
          <w:rFonts w:ascii="GHEA Grapalat" w:hAnsi="GHEA Grapalat"/>
          <w:b/>
          <w:bCs/>
          <w:sz w:val="24"/>
          <w:szCs w:val="24"/>
        </w:rPr>
        <w:t>03.04.2026г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AA8C66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E471C0">
        <w:rPr>
          <w:rFonts w:ascii="GHEA Grapalat" w:hAnsi="GHEA Grapalat"/>
          <w:b/>
          <w:bCs/>
          <w:sz w:val="24"/>
          <w:szCs w:val="24"/>
        </w:rPr>
        <w:t>26/38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408342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E471C0">
        <w:rPr>
          <w:rFonts w:ascii="GHEA Grapalat" w:hAnsi="GHEA Grapalat"/>
          <w:b/>
          <w:bCs/>
        </w:rPr>
        <w:t>26/38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234560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E471C0">
        <w:rPr>
          <w:rFonts w:ascii="GHEA Grapalat" w:hAnsi="GHEA Grapalat"/>
          <w:b/>
          <w:bCs/>
        </w:rPr>
        <w:t>26/38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20B280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E471C0">
        <w:rPr>
          <w:rFonts w:ascii="GHEA Grapalat" w:hAnsi="GHEA Grapalat"/>
          <w:b/>
          <w:bCs/>
        </w:rPr>
        <w:t>26/38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261E3D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E471C0">
        <w:rPr>
          <w:rFonts w:ascii="GHEA Grapalat" w:hAnsi="GHEA Grapalat"/>
          <w:b/>
          <w:bCs/>
          <w:sz w:val="24"/>
          <w:szCs w:val="24"/>
        </w:rPr>
        <w:t>26/38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6B60671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E471C0">
        <w:rPr>
          <w:rFonts w:ascii="GHEA Grapalat" w:hAnsi="GHEA Grapalat"/>
          <w:b/>
          <w:bCs/>
          <w:i w:val="0"/>
          <w:sz w:val="24"/>
          <w:szCs w:val="24"/>
        </w:rPr>
        <w:t>26/38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869E6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E471C0">
        <w:rPr>
          <w:rFonts w:ascii="GHEA Grapalat" w:hAnsi="GHEA Grapalat"/>
          <w:b/>
          <w:bCs/>
          <w:sz w:val="24"/>
          <w:szCs w:val="24"/>
        </w:rPr>
        <w:t>26/38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3F6D3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E471C0">
        <w:rPr>
          <w:rFonts w:ascii="GHEA Grapalat" w:hAnsi="GHEA Grapalat"/>
          <w:b/>
          <w:bCs/>
          <w:spacing w:val="-6"/>
        </w:rPr>
        <w:t>26/38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17"/>
      </w:tblGrid>
      <w:tr w:rsidR="003D2166" w:rsidRPr="005744FC" w14:paraId="4AFB58A7" w14:textId="77777777" w:rsidTr="007A792D">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17"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A79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17"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7A79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37E06593" w:rsidR="003D2166" w:rsidRPr="007A792D" w:rsidRDefault="00EA0BDD" w:rsidP="002B4525">
            <w:pPr>
              <w:widowControl w:val="0"/>
              <w:jc w:val="center"/>
              <w:rPr>
                <w:rFonts w:ascii="GHEA Grapalat" w:hAnsi="GHEA Grapalat"/>
                <w:sz w:val="20"/>
                <w:szCs w:val="20"/>
              </w:rPr>
            </w:pPr>
            <w:r w:rsidRPr="00EA0BDD">
              <w:rPr>
                <w:rFonts w:ascii="GHEA Grapalat" w:hAnsi="GHEA Grapalat"/>
                <w:b/>
                <w:bCs/>
                <w:sz w:val="20"/>
                <w:szCs w:val="20"/>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3FD9C3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E471C0">
        <w:rPr>
          <w:rFonts w:ascii="GHEA Grapalat" w:hAnsi="GHEA Grapalat"/>
          <w:b/>
          <w:bCs/>
          <w:sz w:val="24"/>
          <w:szCs w:val="24"/>
        </w:rPr>
        <w:t>26/38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624F95B4"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E471C0">
        <w:rPr>
          <w:rFonts w:ascii="GHEA Grapalat" w:hAnsi="GHEA Grapalat"/>
          <w:i/>
          <w:lang w:val="hy-AM"/>
        </w:rPr>
        <w:t>26/38</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E1A3014"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E471C0">
              <w:rPr>
                <w:rFonts w:ascii="GHEA Grapalat" w:hAnsi="GHEA Grapalat"/>
                <w:b/>
                <w:bCs/>
                <w:sz w:val="22"/>
                <w:szCs w:val="22"/>
              </w:rPr>
              <w:t>26/38</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4ABE43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E471C0">
        <w:rPr>
          <w:rFonts w:ascii="GHEA Grapalat" w:hAnsi="GHEA Grapalat"/>
          <w:b/>
          <w:bCs/>
          <w:sz w:val="24"/>
          <w:szCs w:val="24"/>
        </w:rPr>
        <w:t>26/38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BD196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A31DB">
        <w:rPr>
          <w:rFonts w:ascii="GHEA Grapalat" w:hAnsi="GHEA Grapalat"/>
          <w:b/>
          <w:bCs/>
          <w:lang w:val="hy-AM"/>
        </w:rPr>
        <w:t>0.5</w:t>
      </w:r>
      <w:r w:rsidR="002B4525" w:rsidRPr="002B4525">
        <w:rPr>
          <w:rFonts w:ascii="GHEA Grapalat" w:hAnsi="GHEA Grapalat"/>
          <w:b/>
          <w:bCs/>
          <w:lang w:val="hy-AM"/>
        </w:rPr>
        <w:t xml:space="preserve"> (</w:t>
      </w:r>
      <w:r w:rsidR="00EA31DB" w:rsidRPr="00EA31DB">
        <w:rPr>
          <w:rFonts w:ascii="GHEA Grapalat" w:hAnsi="GHEA Grapalat"/>
          <w:b/>
          <w:bCs/>
        </w:rPr>
        <w:t>ноль целых</w:t>
      </w:r>
      <w:r w:rsidR="00EA31DB">
        <w:rPr>
          <w:rFonts w:ascii="GHEA Grapalat" w:hAnsi="GHEA Grapalat"/>
          <w:b/>
          <w:bCs/>
          <w:lang w:val="hy-AM"/>
        </w:rPr>
        <w:t xml:space="preserve"> </w:t>
      </w:r>
      <w:r w:rsidR="00EA31DB" w:rsidRPr="00EA31DB">
        <w:rPr>
          <w:rFonts w:ascii="GHEA Grapalat" w:hAnsi="GHEA Grapalat"/>
          <w:b/>
          <w:bCs/>
          <w:lang w:val="hy-AM"/>
        </w:rPr>
        <w:t>пять десятых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F8F8D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EA31DB">
        <w:rPr>
          <w:rFonts w:ascii="GHEA Grapalat" w:hAnsi="GHEA Grapalat"/>
          <w:b/>
          <w:lang w:val="hy-AM"/>
        </w:rPr>
        <w:t>05</w:t>
      </w:r>
      <w:r w:rsidR="002B4525" w:rsidRPr="002B4525">
        <w:rPr>
          <w:rFonts w:ascii="GHEA Grapalat" w:hAnsi="GHEA Grapalat"/>
          <w:b/>
          <w:lang w:val="hy-AM"/>
        </w:rPr>
        <w:t xml:space="preserve"> (</w:t>
      </w:r>
      <w:r w:rsidR="00EA31DB" w:rsidRPr="00EA31DB">
        <w:rPr>
          <w:rFonts w:ascii="GHEA Grapalat" w:hAnsi="GHEA Grapalat"/>
          <w:b/>
          <w:bCs/>
        </w:rPr>
        <w:t>ноль целых</w:t>
      </w:r>
      <w:r w:rsidR="00EA31DB">
        <w:rPr>
          <w:rFonts w:ascii="GHEA Grapalat" w:hAnsi="GHEA Grapalat"/>
          <w:b/>
          <w:bCs/>
          <w:lang w:val="hy-AM"/>
        </w:rPr>
        <w:t xml:space="preserve"> </w:t>
      </w:r>
      <w:r w:rsidR="00EA31DB" w:rsidRPr="00EA31DB">
        <w:rPr>
          <w:rFonts w:ascii="GHEA Grapalat" w:hAnsi="GHEA Grapalat"/>
          <w:b/>
          <w:bCs/>
          <w:lang w:val="hy-AM"/>
        </w:rPr>
        <w:t xml:space="preserve">пять </w:t>
      </w:r>
      <w:r w:rsidR="002B4525" w:rsidRPr="002B4525">
        <w:rPr>
          <w:rFonts w:ascii="GHEA Grapalat" w:hAnsi="GHEA Grapalat"/>
          <w:b/>
          <w:lang w:val="hy-AM"/>
        </w:rPr>
        <w:t xml:space="preserve">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43DE8B8A" w:rsidR="00D54B46" w:rsidRPr="00497605" w:rsidRDefault="00D54B46" w:rsidP="00497605">
      <w:pPr>
        <w:widowControl w:val="0"/>
        <w:tabs>
          <w:tab w:val="left" w:pos="1134"/>
        </w:tabs>
        <w:spacing w:after="160" w:line="360" w:lineRule="auto"/>
        <w:ind w:firstLine="567"/>
        <w:jc w:val="both"/>
        <w:rPr>
          <w:rFonts w:ascii="GHEA Grapalat" w:hAnsi="GHEA Grapalat"/>
          <w:lang w:val="hy-AM"/>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10458" w:type="dxa"/>
        <w:tblLayout w:type="fixed"/>
        <w:tblLook w:val="04A0" w:firstRow="1" w:lastRow="0" w:firstColumn="1" w:lastColumn="0" w:noHBand="0" w:noVBand="1"/>
      </w:tblPr>
      <w:tblGrid>
        <w:gridCol w:w="609"/>
        <w:gridCol w:w="2919"/>
        <w:gridCol w:w="2700"/>
        <w:gridCol w:w="1712"/>
        <w:gridCol w:w="2518"/>
      </w:tblGrid>
      <w:tr w:rsidR="00EA31DB" w:rsidRPr="000E58D6" w14:paraId="5BDFC0C1" w14:textId="77777777" w:rsidTr="00497605">
        <w:trPr>
          <w:trHeight w:val="20"/>
        </w:trPr>
        <w:tc>
          <w:tcPr>
            <w:tcW w:w="609" w:type="dxa"/>
            <w:shd w:val="clear" w:color="auto" w:fill="DAEEF3" w:themeFill="accent5" w:themeFillTint="33"/>
            <w:vAlign w:val="center"/>
          </w:tcPr>
          <w:p w14:paraId="6D464824" w14:textId="77777777" w:rsidR="00EA31DB" w:rsidRPr="00871747" w:rsidRDefault="00EA31DB" w:rsidP="00A03000">
            <w:pPr>
              <w:contextualSpacing/>
              <w:jc w:val="both"/>
              <w:rPr>
                <w:rFonts w:ascii="GHEA Grapalat" w:eastAsia="Calibri" w:hAnsi="GHEA Grapalat"/>
                <w:i/>
                <w:iCs/>
              </w:rPr>
            </w:pPr>
            <w:r w:rsidRPr="00871747">
              <w:rPr>
                <w:rFonts w:ascii="GHEA Grapalat" w:eastAsia="Calibri" w:hAnsi="GHEA Grapalat"/>
                <w:i/>
                <w:iCs/>
              </w:rPr>
              <w:t>N</w:t>
            </w:r>
          </w:p>
        </w:tc>
        <w:tc>
          <w:tcPr>
            <w:tcW w:w="2919" w:type="dxa"/>
            <w:shd w:val="clear" w:color="auto" w:fill="DAEEF3" w:themeFill="accent5" w:themeFillTint="33"/>
            <w:vAlign w:val="center"/>
          </w:tcPr>
          <w:p w14:paraId="3C4A8A35" w14:textId="77777777" w:rsidR="00EA31DB" w:rsidRPr="00871747" w:rsidRDefault="00EA31DB" w:rsidP="00A03000">
            <w:pPr>
              <w:contextualSpacing/>
              <w:jc w:val="both"/>
              <w:rPr>
                <w:rFonts w:ascii="GHEA Grapalat" w:eastAsia="Calibri" w:hAnsi="GHEA Grapalat"/>
                <w:i/>
                <w:iCs/>
              </w:rPr>
            </w:pPr>
            <w:r w:rsidRPr="00871747">
              <w:rPr>
                <w:rFonts w:ascii="GHEA Grapalat" w:eastAsia="Calibri" w:hAnsi="GHEA Grapalat"/>
                <w:i/>
                <w:iCs/>
              </w:rPr>
              <w:t>Нарушение</w:t>
            </w:r>
          </w:p>
        </w:tc>
        <w:tc>
          <w:tcPr>
            <w:tcW w:w="2700" w:type="dxa"/>
            <w:shd w:val="clear" w:color="auto" w:fill="DAEEF3" w:themeFill="accent5" w:themeFillTint="33"/>
            <w:vAlign w:val="center"/>
          </w:tcPr>
          <w:p w14:paraId="12A4FA49" w14:textId="77777777" w:rsidR="00EA31DB" w:rsidRPr="00871747" w:rsidRDefault="00EA31DB" w:rsidP="00A03000">
            <w:pPr>
              <w:contextualSpacing/>
              <w:jc w:val="both"/>
              <w:rPr>
                <w:rFonts w:ascii="GHEA Grapalat" w:eastAsia="Calibri" w:hAnsi="GHEA Grapalat"/>
                <w:i/>
                <w:iCs/>
                <w:lang w:val="en-GB"/>
              </w:rPr>
            </w:pPr>
            <w:r w:rsidRPr="00871747">
              <w:rPr>
                <w:rFonts w:ascii="GHEA Grapalat" w:eastAsia="Calibri" w:hAnsi="GHEA Grapalat"/>
                <w:i/>
                <w:iCs/>
              </w:rPr>
              <w:t>Ответственность</w:t>
            </w:r>
            <w:r w:rsidRPr="00871747">
              <w:rPr>
                <w:rFonts w:ascii="GHEA Grapalat" w:eastAsia="Calibri" w:hAnsi="GHEA Grapalat"/>
                <w:i/>
                <w:iCs/>
                <w:lang w:val="en-GB"/>
              </w:rPr>
              <w:t xml:space="preserve"> *</w:t>
            </w:r>
          </w:p>
        </w:tc>
        <w:tc>
          <w:tcPr>
            <w:tcW w:w="1712" w:type="dxa"/>
            <w:shd w:val="clear" w:color="auto" w:fill="DAEEF3" w:themeFill="accent5" w:themeFillTint="33"/>
            <w:vAlign w:val="center"/>
          </w:tcPr>
          <w:p w14:paraId="5E226CA1" w14:textId="77777777" w:rsidR="00EA31DB" w:rsidRPr="00871747" w:rsidRDefault="00EA31DB" w:rsidP="00A03000">
            <w:pPr>
              <w:contextualSpacing/>
              <w:jc w:val="both"/>
              <w:rPr>
                <w:rFonts w:ascii="GHEA Grapalat" w:eastAsia="Calibri" w:hAnsi="GHEA Grapalat"/>
                <w:i/>
                <w:iCs/>
              </w:rPr>
            </w:pPr>
            <w:r w:rsidRPr="00871747">
              <w:rPr>
                <w:rFonts w:ascii="GHEA Grapalat" w:hAnsi="GHEA Grapalat"/>
                <w:i/>
                <w:iCs/>
              </w:rPr>
              <w:t>Сроки, предоставляемые для устранения нарушения</w:t>
            </w:r>
          </w:p>
        </w:tc>
        <w:tc>
          <w:tcPr>
            <w:tcW w:w="2518" w:type="dxa"/>
            <w:shd w:val="clear" w:color="auto" w:fill="DAEEF3" w:themeFill="accent5" w:themeFillTint="33"/>
            <w:vAlign w:val="center"/>
          </w:tcPr>
          <w:p w14:paraId="69AE3979" w14:textId="77777777" w:rsidR="00EA31DB" w:rsidRPr="00871747" w:rsidRDefault="00EA31DB" w:rsidP="00A03000">
            <w:pPr>
              <w:contextualSpacing/>
              <w:jc w:val="both"/>
              <w:rPr>
                <w:rFonts w:ascii="GHEA Grapalat" w:eastAsia="Calibri" w:hAnsi="GHEA Grapalat"/>
                <w:i/>
                <w:iCs/>
              </w:rPr>
            </w:pPr>
            <w:r w:rsidRPr="00871747">
              <w:rPr>
                <w:rFonts w:ascii="GHEA Grapalat" w:hAnsi="GHEA Grapalat"/>
                <w:i/>
                <w:iCs/>
              </w:rPr>
              <w:t xml:space="preserve"> Сроки, предоставляемые в случае повторного нарушения</w:t>
            </w:r>
          </w:p>
        </w:tc>
      </w:tr>
      <w:tr w:rsidR="00EA31DB" w:rsidRPr="00871747" w14:paraId="3690ED11" w14:textId="77777777" w:rsidTr="00497605">
        <w:trPr>
          <w:trHeight w:val="20"/>
        </w:trPr>
        <w:tc>
          <w:tcPr>
            <w:tcW w:w="609" w:type="dxa"/>
            <w:vAlign w:val="center"/>
          </w:tcPr>
          <w:p w14:paraId="31F2983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w:t>
            </w:r>
          </w:p>
        </w:tc>
        <w:tc>
          <w:tcPr>
            <w:tcW w:w="2919" w:type="dxa"/>
            <w:vAlign w:val="center"/>
          </w:tcPr>
          <w:p w14:paraId="42C713C2"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отсутствием у Подрядчика разрешения на добычу строительных материалов.</w:t>
            </w:r>
          </w:p>
        </w:tc>
        <w:tc>
          <w:tcPr>
            <w:tcW w:w="2700" w:type="dxa"/>
            <w:vAlign w:val="center"/>
          </w:tcPr>
          <w:p w14:paraId="6A4DCAC6"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568EAD7"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65061CEF"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r>
      <w:tr w:rsidR="00EA31DB" w:rsidRPr="00871747" w14:paraId="6DF08D07" w14:textId="77777777" w:rsidTr="00497605">
        <w:trPr>
          <w:trHeight w:val="20"/>
        </w:trPr>
        <w:tc>
          <w:tcPr>
            <w:tcW w:w="609" w:type="dxa"/>
            <w:vAlign w:val="center"/>
          </w:tcPr>
          <w:p w14:paraId="70E382C2"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2</w:t>
            </w:r>
          </w:p>
        </w:tc>
        <w:tc>
          <w:tcPr>
            <w:tcW w:w="2919" w:type="dxa"/>
            <w:vAlign w:val="center"/>
          </w:tcPr>
          <w:p w14:paraId="631C47A8" w14:textId="77777777" w:rsidR="00EA31DB" w:rsidRPr="00871747" w:rsidRDefault="00EA31DB" w:rsidP="00A03000">
            <w:pPr>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отсутствием у Подрядчика разрешения на размещение строительных отходов.</w:t>
            </w:r>
          </w:p>
        </w:tc>
        <w:tc>
          <w:tcPr>
            <w:tcW w:w="2700" w:type="dxa"/>
            <w:vAlign w:val="center"/>
          </w:tcPr>
          <w:p w14:paraId="4EF5E98C"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B0D80D1"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3 </w:t>
            </w:r>
            <w:r w:rsidRPr="00871747">
              <w:rPr>
                <w:rFonts w:ascii="GHEA Grapalat" w:hAnsi="GHEA Grapalat"/>
              </w:rPr>
              <w:t>дня</w:t>
            </w:r>
          </w:p>
        </w:tc>
        <w:tc>
          <w:tcPr>
            <w:tcW w:w="2518" w:type="dxa"/>
            <w:vAlign w:val="center"/>
          </w:tcPr>
          <w:p w14:paraId="6013AD6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r>
      <w:tr w:rsidR="00EA31DB" w:rsidRPr="000E58D6" w14:paraId="46DD2D26" w14:textId="77777777" w:rsidTr="00497605">
        <w:trPr>
          <w:trHeight w:val="20"/>
        </w:trPr>
        <w:tc>
          <w:tcPr>
            <w:tcW w:w="609" w:type="dxa"/>
            <w:vAlign w:val="center"/>
          </w:tcPr>
          <w:p w14:paraId="405F375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3</w:t>
            </w:r>
          </w:p>
        </w:tc>
        <w:tc>
          <w:tcPr>
            <w:tcW w:w="2919" w:type="dxa"/>
            <w:vAlign w:val="center"/>
          </w:tcPr>
          <w:p w14:paraId="1FDB9AF7"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невывозом мусора, бытовых отходов и посторонних </w:t>
            </w:r>
            <w:r w:rsidRPr="00270671">
              <w:rPr>
                <w:rFonts w:ascii="GHEA Grapalat" w:eastAsia="Calibri" w:hAnsi="GHEA Grapalat"/>
              </w:rPr>
              <w:lastRenderedPageBreak/>
              <w:t>предметов со строительной площадки и/или участка.</w:t>
            </w:r>
          </w:p>
        </w:tc>
        <w:tc>
          <w:tcPr>
            <w:tcW w:w="2700" w:type="dxa"/>
            <w:vAlign w:val="center"/>
          </w:tcPr>
          <w:p w14:paraId="46D4C7B4" w14:textId="77777777" w:rsidR="00EA31DB" w:rsidRPr="00871747" w:rsidRDefault="00EA31DB" w:rsidP="00A03000">
            <w:pPr>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6BFE134A"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0D36E1FE" w14:textId="77777777" w:rsidR="00EA31DB" w:rsidRPr="00871747" w:rsidRDefault="00EA31DB" w:rsidP="00A03000">
            <w:pPr>
              <w:jc w:val="both"/>
              <w:rPr>
                <w:rFonts w:ascii="GHEA Grapalat" w:hAnsi="GHEA Grapalat"/>
              </w:rPr>
            </w:pPr>
            <w:r w:rsidRPr="00871747">
              <w:rPr>
                <w:rFonts w:ascii="GHEA Grapalat" w:hAnsi="GHEA Grapalat"/>
                <w:lang w:val="hy-AM"/>
              </w:rPr>
              <w:t xml:space="preserve">1) </w:t>
            </w:r>
            <w:r w:rsidRPr="00871747">
              <w:rPr>
                <w:rFonts w:ascii="GHEA Grapalat" w:hAnsi="GHEA Grapalat"/>
              </w:rPr>
              <w:t>По части строительного мусора – не предоствляется</w:t>
            </w:r>
          </w:p>
          <w:p w14:paraId="0D88742A" w14:textId="77777777" w:rsidR="00EA31DB" w:rsidRPr="00871747" w:rsidRDefault="00EA31DB" w:rsidP="00A03000">
            <w:pPr>
              <w:jc w:val="both"/>
              <w:rPr>
                <w:rFonts w:ascii="GHEA Grapalat" w:hAnsi="GHEA Grapalat"/>
              </w:rPr>
            </w:pPr>
            <w:r w:rsidRPr="00871747">
              <w:rPr>
                <w:rFonts w:ascii="GHEA Grapalat" w:hAnsi="GHEA Grapalat"/>
                <w:lang w:val="hy-AM"/>
              </w:rPr>
              <w:t xml:space="preserve">2) </w:t>
            </w:r>
            <w:r w:rsidRPr="00871747">
              <w:rPr>
                <w:rFonts w:ascii="GHEA Grapalat" w:hAnsi="GHEA Grapalat"/>
              </w:rPr>
              <w:t xml:space="preserve">По части бытовых отходов и чужеродных </w:t>
            </w:r>
            <w:r w:rsidRPr="00871747">
              <w:rPr>
                <w:rFonts w:ascii="GHEA Grapalat" w:hAnsi="GHEA Grapalat"/>
              </w:rPr>
              <w:lastRenderedPageBreak/>
              <w:t>предметов</w:t>
            </w:r>
            <w:r w:rsidRPr="00871747">
              <w:rPr>
                <w:rFonts w:ascii="GHEA Grapalat" w:hAnsi="GHEA Grapalat"/>
                <w:lang w:val="hy-AM"/>
              </w:rPr>
              <w:t xml:space="preserve">– 1 </w:t>
            </w:r>
            <w:r w:rsidRPr="00871747">
              <w:rPr>
                <w:rFonts w:ascii="GHEA Grapalat" w:hAnsi="GHEA Grapalat"/>
              </w:rPr>
              <w:t>день</w:t>
            </w:r>
          </w:p>
        </w:tc>
      </w:tr>
      <w:tr w:rsidR="00EA31DB" w:rsidRPr="00871747" w14:paraId="73948212" w14:textId="77777777" w:rsidTr="00497605">
        <w:trPr>
          <w:trHeight w:val="20"/>
        </w:trPr>
        <w:tc>
          <w:tcPr>
            <w:tcW w:w="609" w:type="dxa"/>
            <w:vAlign w:val="center"/>
          </w:tcPr>
          <w:p w14:paraId="2E19E5FE"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lastRenderedPageBreak/>
              <w:t>4</w:t>
            </w:r>
          </w:p>
        </w:tc>
        <w:tc>
          <w:tcPr>
            <w:tcW w:w="2919" w:type="dxa"/>
            <w:vAlign w:val="center"/>
          </w:tcPr>
          <w:p w14:paraId="32991D49"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не</w:t>
            </w:r>
            <w:r w:rsidRPr="00871747">
              <w:rPr>
                <w:rFonts w:ascii="GHEA Grapalat" w:eastAsia="Calibri" w:hAnsi="GHEA Grapalat"/>
              </w:rPr>
              <w:t>вывозом</w:t>
            </w:r>
            <w:r w:rsidRPr="00270671">
              <w:rPr>
                <w:rFonts w:ascii="GHEA Grapalat" w:eastAsia="Calibri" w:hAnsi="GHEA Grapalat"/>
              </w:rPr>
              <w:t xml:space="preserve"> </w:t>
            </w:r>
            <w:r w:rsidRPr="00871747">
              <w:rPr>
                <w:rFonts w:ascii="GHEA Grapalat" w:eastAsia="Calibri" w:hAnsi="GHEA Grapalat"/>
              </w:rPr>
              <w:t>излишков</w:t>
            </w:r>
            <w:r w:rsidRPr="00270671">
              <w:rPr>
                <w:rFonts w:ascii="GHEA Grapalat" w:eastAsia="Calibri" w:hAnsi="GHEA Grapalat"/>
              </w:rPr>
              <w:t>, образовавш</w:t>
            </w:r>
            <w:r w:rsidRPr="00871747">
              <w:rPr>
                <w:rFonts w:ascii="GHEA Grapalat" w:eastAsia="Calibri" w:hAnsi="GHEA Grapalat"/>
              </w:rPr>
              <w:t>ихся</w:t>
            </w:r>
            <w:r w:rsidRPr="00270671">
              <w:rPr>
                <w:rFonts w:ascii="GHEA Grapalat" w:eastAsia="Calibri" w:hAnsi="GHEA Grapalat"/>
              </w:rPr>
              <w:t xml:space="preserve"> при выемке грунта, и неперемещением верхнего слоя почвы, а также с несоблюдением требования о хранении этих материалов в специально отведённых местах.</w:t>
            </w:r>
          </w:p>
        </w:tc>
        <w:tc>
          <w:tcPr>
            <w:tcW w:w="2700" w:type="dxa"/>
            <w:vAlign w:val="center"/>
          </w:tcPr>
          <w:p w14:paraId="37055575"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62AC3E7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дня</w:t>
            </w:r>
          </w:p>
        </w:tc>
        <w:tc>
          <w:tcPr>
            <w:tcW w:w="2518" w:type="dxa"/>
            <w:vAlign w:val="center"/>
          </w:tcPr>
          <w:p w14:paraId="04E5810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3DD8BD26" w14:textId="77777777" w:rsidTr="00497605">
        <w:trPr>
          <w:trHeight w:val="20"/>
        </w:trPr>
        <w:tc>
          <w:tcPr>
            <w:tcW w:w="609" w:type="dxa"/>
            <w:vAlign w:val="center"/>
          </w:tcPr>
          <w:p w14:paraId="234EEF24"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5</w:t>
            </w:r>
          </w:p>
        </w:tc>
        <w:tc>
          <w:tcPr>
            <w:tcW w:w="2919" w:type="dxa"/>
            <w:vAlign w:val="center"/>
          </w:tcPr>
          <w:p w14:paraId="263902A2"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вырубкой древесно-кустарниковой растительности в случаях, не предусмотренных проектной документацией.</w:t>
            </w:r>
          </w:p>
        </w:tc>
        <w:tc>
          <w:tcPr>
            <w:tcW w:w="2700" w:type="dxa"/>
            <w:vAlign w:val="center"/>
          </w:tcPr>
          <w:p w14:paraId="7426D06C"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1016BBB2"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c>
          <w:tcPr>
            <w:tcW w:w="2518" w:type="dxa"/>
            <w:vAlign w:val="center"/>
          </w:tcPr>
          <w:p w14:paraId="532B43E6"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4BA74E4" w14:textId="77777777" w:rsidTr="00497605">
        <w:trPr>
          <w:trHeight w:val="20"/>
        </w:trPr>
        <w:tc>
          <w:tcPr>
            <w:tcW w:w="609" w:type="dxa"/>
            <w:vAlign w:val="center"/>
          </w:tcPr>
          <w:p w14:paraId="3EDD388A"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6</w:t>
            </w:r>
          </w:p>
        </w:tc>
        <w:tc>
          <w:tcPr>
            <w:tcW w:w="2919" w:type="dxa"/>
            <w:vAlign w:val="center"/>
          </w:tcPr>
          <w:p w14:paraId="47CEE8E3"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тем, что деревья и кустарники, не подлежащие вырубке и перемещению, не были ограждены сеткой и защищены.</w:t>
            </w:r>
          </w:p>
        </w:tc>
        <w:tc>
          <w:tcPr>
            <w:tcW w:w="2700" w:type="dxa"/>
            <w:vAlign w:val="center"/>
          </w:tcPr>
          <w:p w14:paraId="67C935BD"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2D1F755E"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2AE66B98"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2CCE2C5" w14:textId="77777777" w:rsidTr="00497605">
        <w:trPr>
          <w:trHeight w:val="20"/>
        </w:trPr>
        <w:tc>
          <w:tcPr>
            <w:tcW w:w="609" w:type="dxa"/>
            <w:vAlign w:val="center"/>
          </w:tcPr>
          <w:p w14:paraId="60234464"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7</w:t>
            </w:r>
          </w:p>
        </w:tc>
        <w:tc>
          <w:tcPr>
            <w:tcW w:w="2919" w:type="dxa"/>
            <w:vAlign w:val="center"/>
          </w:tcPr>
          <w:p w14:paraId="440389F1"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неустановкой информационных щитов, необходимых для </w:t>
            </w:r>
            <w:r w:rsidRPr="00871747">
              <w:rPr>
                <w:rFonts w:ascii="GHEA Grapalat" w:eastAsia="Calibri" w:hAnsi="GHEA Grapalat"/>
              </w:rPr>
              <w:t xml:space="preserve">оповещения </w:t>
            </w:r>
            <w:r w:rsidRPr="00270671">
              <w:rPr>
                <w:rFonts w:ascii="GHEA Grapalat" w:eastAsia="Calibri" w:hAnsi="GHEA Grapalat"/>
              </w:rPr>
              <w:lastRenderedPageBreak/>
              <w:t>общественности (</w:t>
            </w:r>
            <w:r w:rsidRPr="00871747">
              <w:rPr>
                <w:rFonts w:ascii="GHEA Grapalat" w:eastAsia="Calibri" w:hAnsi="GHEA Grapalat"/>
              </w:rPr>
              <w:t>о начале и конце программы</w:t>
            </w:r>
            <w:r w:rsidRPr="00270671">
              <w:rPr>
                <w:rFonts w:ascii="GHEA Grapalat" w:eastAsia="Calibri" w:hAnsi="GHEA Grapalat"/>
              </w:rPr>
              <w:t>).</w:t>
            </w:r>
          </w:p>
        </w:tc>
        <w:tc>
          <w:tcPr>
            <w:tcW w:w="2700" w:type="dxa"/>
            <w:vAlign w:val="center"/>
          </w:tcPr>
          <w:p w14:paraId="56CFC5AE"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7BDF89F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49BC95D5"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0E58D6" w14:paraId="63F062D0" w14:textId="77777777" w:rsidTr="00497605">
        <w:trPr>
          <w:trHeight w:val="20"/>
        </w:trPr>
        <w:tc>
          <w:tcPr>
            <w:tcW w:w="609" w:type="dxa"/>
            <w:vAlign w:val="center"/>
          </w:tcPr>
          <w:p w14:paraId="692489F6"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8</w:t>
            </w:r>
          </w:p>
        </w:tc>
        <w:tc>
          <w:tcPr>
            <w:tcW w:w="2919" w:type="dxa"/>
            <w:vAlign w:val="center"/>
          </w:tcPr>
          <w:p w14:paraId="39CD9FD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неограждением опасного участка и несоблюдением требований по организации временного движения на строительной площадке (отсутствие предупреждающих знаков, отсутствие оснащения рабочих участков мигающими сигнальными фонарями и др.).</w:t>
            </w:r>
          </w:p>
        </w:tc>
        <w:tc>
          <w:tcPr>
            <w:tcW w:w="2700" w:type="dxa"/>
            <w:vAlign w:val="center"/>
          </w:tcPr>
          <w:p w14:paraId="207B115E"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2C561772" w14:textId="77777777" w:rsidR="00EA31DB" w:rsidRPr="00871747" w:rsidRDefault="00EA31DB" w:rsidP="00A03000">
            <w:pPr>
              <w:pStyle w:val="ListParagraph"/>
              <w:ind w:left="0"/>
              <w:jc w:val="both"/>
              <w:rPr>
                <w:rFonts w:ascii="GHEA Grapalat" w:hAnsi="GHEA Grapalat"/>
              </w:rPr>
            </w:pPr>
            <w:r w:rsidRPr="00871747">
              <w:rPr>
                <w:rFonts w:ascii="GHEA Grapalat" w:hAnsi="GHEA Grapalat"/>
                <w:lang w:val="hy-AM"/>
              </w:rPr>
              <w:t xml:space="preserve">1) </w:t>
            </w:r>
            <w:r w:rsidRPr="00871747">
              <w:rPr>
                <w:rFonts w:ascii="GHEA Grapalat" w:hAnsi="GHEA Grapalat"/>
              </w:rPr>
              <w:t>По части знаков</w:t>
            </w:r>
            <w:r w:rsidRPr="00871747">
              <w:rPr>
                <w:rFonts w:ascii="GHEA Grapalat" w:hAnsi="GHEA Grapalat"/>
                <w:lang w:val="hy-AM"/>
              </w:rPr>
              <w:t xml:space="preserve"> </w:t>
            </w:r>
            <w:r w:rsidRPr="00871747">
              <w:rPr>
                <w:rFonts w:ascii="GHEA Grapalat" w:hAnsi="GHEA Grapalat" w:cs="Times Armenian"/>
                <w:lang w:val="hy-AM"/>
              </w:rPr>
              <w:t>–</w:t>
            </w:r>
            <w:r w:rsidRPr="00871747">
              <w:rPr>
                <w:rFonts w:ascii="GHEA Grapalat" w:hAnsi="GHEA Grapalat"/>
                <w:lang w:val="hy-AM"/>
              </w:rPr>
              <w:t xml:space="preserve"> 3 </w:t>
            </w:r>
            <w:r w:rsidRPr="00871747">
              <w:rPr>
                <w:rFonts w:ascii="GHEA Grapalat" w:hAnsi="GHEA Grapalat"/>
              </w:rPr>
              <w:t>дня</w:t>
            </w:r>
          </w:p>
          <w:p w14:paraId="7DCE312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По части мигающих сигнальных фонарей- максимум 12 часов</w:t>
            </w:r>
          </w:p>
        </w:tc>
        <w:tc>
          <w:tcPr>
            <w:tcW w:w="2518" w:type="dxa"/>
            <w:vAlign w:val="center"/>
          </w:tcPr>
          <w:p w14:paraId="6A407C9B" w14:textId="77777777" w:rsidR="00EA31DB" w:rsidRPr="00871747" w:rsidRDefault="00EA31DB" w:rsidP="00A03000">
            <w:pPr>
              <w:pStyle w:val="ListParagraph"/>
              <w:ind w:left="0"/>
              <w:jc w:val="both"/>
              <w:rPr>
                <w:rFonts w:ascii="GHEA Grapalat" w:hAnsi="GHEA Grapalat"/>
                <w:lang w:val="hy-AM"/>
              </w:rPr>
            </w:pPr>
            <w:r w:rsidRPr="00871747">
              <w:rPr>
                <w:rFonts w:ascii="GHEA Grapalat" w:hAnsi="GHEA Grapalat"/>
                <w:lang w:val="hy-AM"/>
              </w:rPr>
              <w:t xml:space="preserve">1) </w:t>
            </w:r>
            <w:r w:rsidRPr="00871747">
              <w:rPr>
                <w:rFonts w:ascii="GHEA Grapalat" w:hAnsi="GHEA Grapalat"/>
              </w:rPr>
              <w:t>На восстановление покосившихся, искривленных, поврежденных, отсутствующих дорожных знаков</w:t>
            </w:r>
            <w:r w:rsidRPr="00871747">
              <w:rPr>
                <w:rFonts w:ascii="GHEA Grapalat" w:hAnsi="GHEA Grapalat"/>
                <w:lang w:val="hy-AM"/>
              </w:rPr>
              <w:t xml:space="preserve"> </w:t>
            </w:r>
            <w:r w:rsidRPr="00871747">
              <w:rPr>
                <w:rFonts w:ascii="GHEA Grapalat" w:hAnsi="GHEA Grapalat" w:cs="Times Armenian"/>
                <w:lang w:val="hy-AM"/>
              </w:rPr>
              <w:t>–</w:t>
            </w:r>
            <w:r w:rsidRPr="00871747">
              <w:rPr>
                <w:rFonts w:ascii="GHEA Grapalat" w:hAnsi="GHEA Grapalat"/>
                <w:lang w:val="hy-AM"/>
              </w:rPr>
              <w:t xml:space="preserve"> 1 </w:t>
            </w:r>
            <w:r w:rsidRPr="00871747">
              <w:rPr>
                <w:rFonts w:ascii="GHEA Grapalat" w:hAnsi="GHEA Grapalat"/>
              </w:rPr>
              <w:t>день</w:t>
            </w:r>
            <w:r w:rsidRPr="00871747">
              <w:rPr>
                <w:rFonts w:ascii="GHEA Grapalat" w:hAnsi="GHEA Grapalat"/>
                <w:lang w:val="hy-AM"/>
              </w:rPr>
              <w:t>:</w:t>
            </w:r>
          </w:p>
          <w:p w14:paraId="46F9459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lang w:val="hy-AM"/>
              </w:rPr>
              <w:t xml:space="preserve">2) </w:t>
            </w:r>
            <w:r w:rsidRPr="00871747">
              <w:rPr>
                <w:rFonts w:ascii="GHEA Grapalat" w:hAnsi="GHEA Grapalat"/>
              </w:rPr>
              <w:t>На восстановление поврежденных мигающих сигнальных фонарей</w:t>
            </w:r>
            <w:r w:rsidRPr="00871747">
              <w:rPr>
                <w:rFonts w:ascii="GHEA Grapalat" w:hAnsi="GHEA Grapalat"/>
                <w:lang w:val="hy-AM"/>
              </w:rPr>
              <w:t xml:space="preserve"> – 4 </w:t>
            </w:r>
            <w:r w:rsidRPr="00871747">
              <w:rPr>
                <w:rFonts w:ascii="GHEA Grapalat" w:hAnsi="GHEA Grapalat"/>
              </w:rPr>
              <w:t>часа</w:t>
            </w:r>
            <w:r w:rsidRPr="00871747">
              <w:rPr>
                <w:rFonts w:ascii="GHEA Grapalat" w:hAnsi="GHEA Grapalat"/>
                <w:lang w:val="hy-AM"/>
              </w:rPr>
              <w:t>:</w:t>
            </w:r>
          </w:p>
        </w:tc>
      </w:tr>
      <w:tr w:rsidR="00EA31DB" w:rsidRPr="00871747" w14:paraId="50E94826" w14:textId="77777777" w:rsidTr="00497605">
        <w:trPr>
          <w:trHeight w:val="20"/>
        </w:trPr>
        <w:tc>
          <w:tcPr>
            <w:tcW w:w="609" w:type="dxa"/>
            <w:vAlign w:val="center"/>
          </w:tcPr>
          <w:p w14:paraId="180BAA0B"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9</w:t>
            </w:r>
          </w:p>
        </w:tc>
        <w:tc>
          <w:tcPr>
            <w:tcW w:w="2919" w:type="dxa"/>
            <w:vAlign w:val="center"/>
          </w:tcPr>
          <w:p w14:paraId="128731BB"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несвоевременным перемещением строительного мусора и отходов, </w:t>
            </w:r>
            <w:r w:rsidRPr="00871747">
              <w:rPr>
                <w:rFonts w:ascii="GHEA Grapalat" w:eastAsia="Calibri" w:hAnsi="GHEA Grapalat"/>
              </w:rPr>
              <w:t>скопившихся</w:t>
            </w:r>
            <w:r w:rsidRPr="00270671">
              <w:rPr>
                <w:rFonts w:ascii="GHEA Grapalat" w:eastAsia="Calibri" w:hAnsi="GHEA Grapalat"/>
              </w:rPr>
              <w:t xml:space="preserve"> на участках, в специально выделенные места.</w:t>
            </w:r>
          </w:p>
        </w:tc>
        <w:tc>
          <w:tcPr>
            <w:tcW w:w="2700" w:type="dxa"/>
            <w:vAlign w:val="center"/>
          </w:tcPr>
          <w:p w14:paraId="678B7C38"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6D294D67"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648B592F"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79A06D71" w14:textId="77777777" w:rsidTr="00497605">
        <w:trPr>
          <w:trHeight w:val="20"/>
        </w:trPr>
        <w:tc>
          <w:tcPr>
            <w:tcW w:w="609" w:type="dxa"/>
            <w:vAlign w:val="center"/>
          </w:tcPr>
          <w:p w14:paraId="2081BF1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10</w:t>
            </w:r>
          </w:p>
        </w:tc>
        <w:tc>
          <w:tcPr>
            <w:tcW w:w="2919" w:type="dxa"/>
            <w:vAlign w:val="center"/>
          </w:tcPr>
          <w:p w14:paraId="2C8D5ED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несоблюдением санитарных условий </w:t>
            </w:r>
            <w:r w:rsidRPr="00871747">
              <w:rPr>
                <w:rFonts w:ascii="GHEA Grapalat" w:eastAsia="Calibri" w:hAnsi="GHEA Grapalat" w:cs="Sylfaen"/>
                <w:color w:val="000000"/>
              </w:rPr>
              <w:t>в</w:t>
            </w:r>
            <w:r w:rsidRPr="00270671">
              <w:rPr>
                <w:rFonts w:ascii="GHEA Grapalat" w:eastAsia="Calibri" w:hAnsi="GHEA Grapalat" w:cs="Sylfaen"/>
                <w:color w:val="000000"/>
              </w:rPr>
              <w:t xml:space="preserve"> лагере подрядчика или </w:t>
            </w:r>
            <w:r w:rsidRPr="00871747">
              <w:rPr>
                <w:rFonts w:ascii="GHEA Grapalat" w:eastAsia="Calibri" w:hAnsi="GHEA Grapalat" w:cs="Sylfaen"/>
                <w:color w:val="000000"/>
              </w:rPr>
              <w:t xml:space="preserve">на </w:t>
            </w:r>
            <w:r w:rsidRPr="00270671">
              <w:rPr>
                <w:rFonts w:ascii="GHEA Grapalat" w:eastAsia="Calibri" w:hAnsi="GHEA Grapalat" w:cs="Sylfaen"/>
                <w:color w:val="000000"/>
              </w:rPr>
              <w:t>рабочей базе.</w:t>
            </w:r>
          </w:p>
        </w:tc>
        <w:tc>
          <w:tcPr>
            <w:tcW w:w="2700" w:type="dxa"/>
            <w:vAlign w:val="center"/>
          </w:tcPr>
          <w:p w14:paraId="467BB3B2"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12A994D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0EC012D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BBC417A" w14:textId="77777777" w:rsidTr="00497605">
        <w:trPr>
          <w:trHeight w:val="20"/>
        </w:trPr>
        <w:tc>
          <w:tcPr>
            <w:tcW w:w="609" w:type="dxa"/>
            <w:vAlign w:val="center"/>
          </w:tcPr>
          <w:p w14:paraId="1A937AFE"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11</w:t>
            </w:r>
          </w:p>
        </w:tc>
        <w:tc>
          <w:tcPr>
            <w:tcW w:w="2919" w:type="dxa"/>
            <w:vAlign w:val="center"/>
          </w:tcPr>
          <w:p w14:paraId="26E22E5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w:t>
            </w:r>
            <w:r w:rsidRPr="00270671">
              <w:rPr>
                <w:rFonts w:ascii="GHEA Grapalat" w:eastAsia="Calibri" w:hAnsi="GHEA Grapalat" w:cs="Sylfaen"/>
                <w:color w:val="000000"/>
              </w:rPr>
              <w:lastRenderedPageBreak/>
              <w:t xml:space="preserve">отсутствием средств первой помощи и противопожарных средств </w:t>
            </w:r>
            <w:r w:rsidRPr="00871747">
              <w:rPr>
                <w:rFonts w:ascii="GHEA Grapalat" w:eastAsia="Calibri" w:hAnsi="GHEA Grapalat" w:cs="Sylfaen"/>
                <w:color w:val="000000"/>
              </w:rPr>
              <w:t>в</w:t>
            </w:r>
            <w:r w:rsidRPr="00270671">
              <w:rPr>
                <w:rFonts w:ascii="GHEA Grapalat" w:eastAsia="Calibri" w:hAnsi="GHEA Grapalat" w:cs="Sylfaen"/>
                <w:color w:val="000000"/>
              </w:rPr>
              <w:t xml:space="preserve"> лагере подрядчика или</w:t>
            </w:r>
            <w:r w:rsidRPr="00871747">
              <w:rPr>
                <w:rFonts w:ascii="GHEA Grapalat" w:eastAsia="Calibri" w:hAnsi="GHEA Grapalat" w:cs="Sylfaen"/>
                <w:color w:val="000000"/>
              </w:rPr>
              <w:t xml:space="preserve"> на</w:t>
            </w:r>
            <w:r w:rsidRPr="00270671">
              <w:rPr>
                <w:rFonts w:ascii="GHEA Grapalat" w:eastAsia="Calibri" w:hAnsi="GHEA Grapalat" w:cs="Sylfaen"/>
                <w:color w:val="000000"/>
              </w:rPr>
              <w:t xml:space="preserve"> рабочей базе.</w:t>
            </w:r>
          </w:p>
        </w:tc>
        <w:tc>
          <w:tcPr>
            <w:tcW w:w="2700" w:type="dxa"/>
            <w:vAlign w:val="center"/>
          </w:tcPr>
          <w:p w14:paraId="4E180E01"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 xml:space="preserve">Взимается штраф в размере 3 (трёх) процентов от общей стоимости, установленной в </w:t>
            </w:r>
            <w:r w:rsidRPr="00270671">
              <w:rPr>
                <w:rFonts w:ascii="GHEA Grapalat" w:eastAsia="Calibri" w:hAnsi="GHEA Grapalat"/>
              </w:rPr>
              <w:lastRenderedPageBreak/>
              <w:t>договоре.</w:t>
            </w:r>
          </w:p>
        </w:tc>
        <w:tc>
          <w:tcPr>
            <w:tcW w:w="1712" w:type="dxa"/>
            <w:vAlign w:val="center"/>
          </w:tcPr>
          <w:p w14:paraId="0BDE0CC4"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lastRenderedPageBreak/>
              <w:t xml:space="preserve">1 </w:t>
            </w:r>
            <w:r w:rsidRPr="00871747">
              <w:rPr>
                <w:rFonts w:ascii="GHEA Grapalat" w:hAnsi="GHEA Grapalat"/>
              </w:rPr>
              <w:t>день</w:t>
            </w:r>
          </w:p>
        </w:tc>
        <w:tc>
          <w:tcPr>
            <w:tcW w:w="2518" w:type="dxa"/>
            <w:vAlign w:val="center"/>
          </w:tcPr>
          <w:p w14:paraId="609C6ADB"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5B0F2F56" w14:textId="77777777" w:rsidTr="00497605">
        <w:trPr>
          <w:trHeight w:val="20"/>
        </w:trPr>
        <w:tc>
          <w:tcPr>
            <w:tcW w:w="609" w:type="dxa"/>
            <w:vAlign w:val="center"/>
          </w:tcPr>
          <w:p w14:paraId="3028D112"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12</w:t>
            </w:r>
          </w:p>
        </w:tc>
        <w:tc>
          <w:tcPr>
            <w:tcW w:w="2919" w:type="dxa"/>
            <w:vAlign w:val="center"/>
          </w:tcPr>
          <w:p w14:paraId="28E95ACF"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тем, что инженерно-технический, обслуживающий и рабочий персонал, занятый в строительстве, не использует специальную защитную одежду и средства индивидуальной защиты, соответствующие технологическим процессам (перчатки, каски, очки и др.).</w:t>
            </w:r>
          </w:p>
        </w:tc>
        <w:tc>
          <w:tcPr>
            <w:tcW w:w="2700" w:type="dxa"/>
            <w:vAlign w:val="center"/>
          </w:tcPr>
          <w:p w14:paraId="1B4D84AD"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07E7B3A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4</w:t>
            </w:r>
            <w:r w:rsidRPr="00871747">
              <w:rPr>
                <w:rFonts w:ascii="GHEA Grapalat" w:hAnsi="GHEA Grapalat"/>
              </w:rPr>
              <w:t xml:space="preserve"> часа</w:t>
            </w:r>
          </w:p>
        </w:tc>
        <w:tc>
          <w:tcPr>
            <w:tcW w:w="2518" w:type="dxa"/>
            <w:vAlign w:val="center"/>
          </w:tcPr>
          <w:p w14:paraId="5EE38FC4"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час</w:t>
            </w:r>
          </w:p>
        </w:tc>
      </w:tr>
      <w:tr w:rsidR="00EA31DB" w:rsidRPr="00871747" w14:paraId="34AB9C52" w14:textId="77777777" w:rsidTr="00497605">
        <w:trPr>
          <w:trHeight w:val="20"/>
        </w:trPr>
        <w:tc>
          <w:tcPr>
            <w:tcW w:w="609" w:type="dxa"/>
            <w:vAlign w:val="center"/>
          </w:tcPr>
          <w:p w14:paraId="7097EDFA"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13</w:t>
            </w:r>
          </w:p>
        </w:tc>
        <w:tc>
          <w:tcPr>
            <w:tcW w:w="2919" w:type="dxa"/>
            <w:vAlign w:val="center"/>
          </w:tcPr>
          <w:p w14:paraId="0F9173B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несоблюдением требований по предотвращению запылённости воздуха в процессе строительных работ (в случае пылеобразующих работ строительная площадка не увлажняется периодически </w:t>
            </w:r>
            <w:r w:rsidRPr="00871747">
              <w:rPr>
                <w:rFonts w:ascii="GHEA Grapalat" w:eastAsia="Calibri" w:hAnsi="GHEA Grapalat" w:cs="Sylfaen"/>
                <w:color w:val="000000"/>
              </w:rPr>
              <w:t>распылением</w:t>
            </w:r>
            <w:r w:rsidRPr="00270671">
              <w:rPr>
                <w:rFonts w:ascii="GHEA Grapalat" w:eastAsia="Calibri" w:hAnsi="GHEA Grapalat" w:cs="Sylfaen"/>
                <w:color w:val="000000"/>
              </w:rPr>
              <w:t xml:space="preserve"> воды и др.).</w:t>
            </w:r>
          </w:p>
        </w:tc>
        <w:tc>
          <w:tcPr>
            <w:tcW w:w="2700" w:type="dxa"/>
            <w:vAlign w:val="center"/>
          </w:tcPr>
          <w:p w14:paraId="5A1078C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4F794C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часа</w:t>
            </w:r>
          </w:p>
        </w:tc>
        <w:tc>
          <w:tcPr>
            <w:tcW w:w="2518" w:type="dxa"/>
            <w:vAlign w:val="center"/>
          </w:tcPr>
          <w:p w14:paraId="6913B8F6"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7AA76F73" w14:textId="77777777" w:rsidTr="00497605">
        <w:trPr>
          <w:trHeight w:val="20"/>
        </w:trPr>
        <w:tc>
          <w:tcPr>
            <w:tcW w:w="609" w:type="dxa"/>
            <w:vAlign w:val="center"/>
          </w:tcPr>
          <w:p w14:paraId="3698BF4B"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14</w:t>
            </w:r>
          </w:p>
        </w:tc>
        <w:tc>
          <w:tcPr>
            <w:tcW w:w="2919" w:type="dxa"/>
            <w:vAlign w:val="center"/>
          </w:tcPr>
          <w:p w14:paraId="1CEF815B"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перевозкой </w:t>
            </w:r>
            <w:r w:rsidRPr="00270671">
              <w:rPr>
                <w:rFonts w:ascii="GHEA Grapalat" w:eastAsia="Calibri" w:hAnsi="GHEA Grapalat" w:cs="Sylfaen"/>
                <w:color w:val="000000"/>
              </w:rPr>
              <w:lastRenderedPageBreak/>
              <w:t xml:space="preserve">строительных сыпучих материалов и отходов </w:t>
            </w:r>
            <w:r w:rsidRPr="00871747">
              <w:rPr>
                <w:rFonts w:ascii="GHEA Grapalat" w:eastAsia="Calibri" w:hAnsi="GHEA Grapalat" w:cs="Sylfaen"/>
                <w:color w:val="000000"/>
              </w:rPr>
              <w:t>в не</w:t>
            </w:r>
            <w:r w:rsidRPr="00270671">
              <w:rPr>
                <w:rFonts w:ascii="GHEA Grapalat" w:eastAsia="Calibri" w:hAnsi="GHEA Grapalat" w:cs="Sylfaen"/>
                <w:color w:val="000000"/>
              </w:rPr>
              <w:t>закрытых грузов</w:t>
            </w:r>
            <w:r w:rsidRPr="00871747">
              <w:rPr>
                <w:rFonts w:ascii="GHEA Grapalat" w:eastAsia="Calibri" w:hAnsi="GHEA Grapalat" w:cs="Sylfaen"/>
                <w:color w:val="000000"/>
              </w:rPr>
              <w:t>ых машинах</w:t>
            </w:r>
            <w:r w:rsidRPr="00270671">
              <w:rPr>
                <w:rFonts w:ascii="GHEA Grapalat" w:eastAsia="Calibri" w:hAnsi="GHEA Grapalat" w:cs="Sylfaen"/>
                <w:color w:val="000000"/>
              </w:rPr>
              <w:t>.</w:t>
            </w:r>
          </w:p>
        </w:tc>
        <w:tc>
          <w:tcPr>
            <w:tcW w:w="2700" w:type="dxa"/>
            <w:vAlign w:val="center"/>
          </w:tcPr>
          <w:p w14:paraId="2B42431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2815C58B"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c>
          <w:tcPr>
            <w:tcW w:w="2518" w:type="dxa"/>
            <w:vAlign w:val="center"/>
          </w:tcPr>
          <w:p w14:paraId="664831B2"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23E4D0D4" w14:textId="77777777" w:rsidTr="00497605">
        <w:trPr>
          <w:trHeight w:val="20"/>
        </w:trPr>
        <w:tc>
          <w:tcPr>
            <w:tcW w:w="609" w:type="dxa"/>
            <w:vAlign w:val="center"/>
          </w:tcPr>
          <w:p w14:paraId="046B7D4D"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15</w:t>
            </w:r>
          </w:p>
        </w:tc>
        <w:tc>
          <w:tcPr>
            <w:tcW w:w="2919" w:type="dxa"/>
            <w:vAlign w:val="center"/>
          </w:tcPr>
          <w:p w14:paraId="2AB2A37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использованием на строительной площадке строительной техники и </w:t>
            </w:r>
            <w:r w:rsidRPr="00871747">
              <w:rPr>
                <w:rFonts w:ascii="GHEA Grapalat" w:eastAsia="Calibri" w:hAnsi="GHEA Grapalat" w:cs="Sylfaen"/>
                <w:color w:val="000000"/>
              </w:rPr>
              <w:t>оборудования</w:t>
            </w:r>
            <w:r w:rsidRPr="00270671">
              <w:rPr>
                <w:rFonts w:ascii="GHEA Grapalat" w:eastAsia="Calibri" w:hAnsi="GHEA Grapalat" w:cs="Sylfaen"/>
                <w:color w:val="000000"/>
              </w:rPr>
              <w:t>, находящихся в неудовлетворительном техническом состоянии (избыточные выбросы, шум, утечки топлива и смазочных материалов).</w:t>
            </w:r>
          </w:p>
        </w:tc>
        <w:tc>
          <w:tcPr>
            <w:tcW w:w="2700" w:type="dxa"/>
            <w:vAlign w:val="center"/>
          </w:tcPr>
          <w:p w14:paraId="223560A0"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74C8988A"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24 </w:t>
            </w:r>
            <w:r w:rsidRPr="00871747">
              <w:rPr>
                <w:rFonts w:ascii="GHEA Grapalat" w:hAnsi="GHEA Grapalat"/>
              </w:rPr>
              <w:t>часа</w:t>
            </w:r>
          </w:p>
        </w:tc>
        <w:tc>
          <w:tcPr>
            <w:tcW w:w="2518" w:type="dxa"/>
            <w:vAlign w:val="center"/>
          </w:tcPr>
          <w:p w14:paraId="4E90CBBC"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4 </w:t>
            </w:r>
            <w:r w:rsidRPr="00871747">
              <w:rPr>
                <w:rFonts w:ascii="GHEA Grapalat" w:hAnsi="GHEA Grapalat"/>
              </w:rPr>
              <w:t>часа</w:t>
            </w:r>
          </w:p>
        </w:tc>
      </w:tr>
      <w:tr w:rsidR="00EA31DB" w:rsidRPr="000E58D6" w14:paraId="5D2AD0C2" w14:textId="77777777" w:rsidTr="00497605">
        <w:trPr>
          <w:trHeight w:val="1375"/>
        </w:trPr>
        <w:tc>
          <w:tcPr>
            <w:tcW w:w="609" w:type="dxa"/>
            <w:vAlign w:val="center"/>
          </w:tcPr>
          <w:p w14:paraId="1C2C0D37"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16</w:t>
            </w:r>
          </w:p>
        </w:tc>
        <w:tc>
          <w:tcPr>
            <w:tcW w:w="2919" w:type="dxa"/>
            <w:vAlign w:val="center"/>
          </w:tcPr>
          <w:p w14:paraId="6103B34C"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Отсутствие видеорегистрационных устройств в соответствии с нормами, установленными Комитетом по градостроительству.</w:t>
            </w:r>
          </w:p>
        </w:tc>
        <w:tc>
          <w:tcPr>
            <w:tcW w:w="2700" w:type="dxa"/>
            <w:vAlign w:val="center"/>
          </w:tcPr>
          <w:p w14:paraId="66024CEA"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Взимается штраф в размере </w:t>
            </w:r>
            <w:r w:rsidRPr="00871747">
              <w:rPr>
                <w:rFonts w:ascii="GHEA Grapalat" w:eastAsia="Calibri" w:hAnsi="GHEA Grapalat"/>
              </w:rPr>
              <w:t>6</w:t>
            </w:r>
            <w:r w:rsidRPr="00270671">
              <w:rPr>
                <w:rFonts w:ascii="GHEA Grapalat" w:eastAsia="Calibri" w:hAnsi="GHEA Grapalat"/>
              </w:rPr>
              <w:t xml:space="preserve"> (</w:t>
            </w:r>
            <w:r w:rsidRPr="00871747">
              <w:rPr>
                <w:rFonts w:ascii="GHEA Grapalat" w:eastAsia="Calibri" w:hAnsi="GHEA Grapalat"/>
              </w:rPr>
              <w:t>шести</w:t>
            </w:r>
            <w:r w:rsidRPr="00270671">
              <w:rPr>
                <w:rFonts w:ascii="GHEA Grapalat" w:eastAsia="Calibri" w:hAnsi="GHEA Grapalat"/>
              </w:rPr>
              <w:t>) процентов от общей стоимости, установленной в договоре.</w:t>
            </w:r>
          </w:p>
        </w:tc>
        <w:tc>
          <w:tcPr>
            <w:tcW w:w="1712" w:type="dxa"/>
            <w:vAlign w:val="center"/>
          </w:tcPr>
          <w:p w14:paraId="014D92D7" w14:textId="77777777" w:rsidR="00EA31DB" w:rsidRPr="00871747" w:rsidRDefault="00EA31DB" w:rsidP="00A03000">
            <w:pPr>
              <w:contextualSpacing/>
              <w:jc w:val="both"/>
              <w:rPr>
                <w:rFonts w:ascii="GHEA Grapalat" w:hAnsi="GHEA Grapalat"/>
              </w:rPr>
            </w:pPr>
            <w:r w:rsidRPr="00871747">
              <w:rPr>
                <w:rFonts w:ascii="GHEA Grapalat" w:hAnsi="GHEA Grapalat"/>
                <w:bCs/>
                <w:lang w:val="pt-BR"/>
              </w:rPr>
              <w:t xml:space="preserve">5 </w:t>
            </w:r>
            <w:r w:rsidRPr="00871747">
              <w:rPr>
                <w:rFonts w:ascii="GHEA Grapalat" w:hAnsi="GHEA Grapalat"/>
                <w:bCs/>
              </w:rPr>
              <w:t>дней</w:t>
            </w:r>
          </w:p>
        </w:tc>
        <w:tc>
          <w:tcPr>
            <w:tcW w:w="2518" w:type="dxa"/>
            <w:vAlign w:val="center"/>
          </w:tcPr>
          <w:p w14:paraId="1806EFD1" w14:textId="77777777" w:rsidR="00EA31DB" w:rsidRPr="00871747" w:rsidRDefault="00EA31DB" w:rsidP="00A03000">
            <w:pPr>
              <w:pStyle w:val="ListParagraph"/>
              <w:ind w:left="0"/>
              <w:jc w:val="both"/>
              <w:rPr>
                <w:rFonts w:ascii="GHEA Grapalat" w:hAnsi="GHEA Grapalat"/>
                <w:bCs/>
              </w:rPr>
            </w:pPr>
            <w:r w:rsidRPr="00871747">
              <w:rPr>
                <w:rFonts w:ascii="GHEA Grapalat" w:hAnsi="GHEA Grapalat"/>
                <w:bCs/>
              </w:rPr>
              <w:t>В случае второго повторения – расторжение контракта</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7335A404" w14:textId="77777777" w:rsidR="000A4A1E" w:rsidRDefault="00D54B46" w:rsidP="000A4A1E">
      <w:pPr>
        <w:widowControl w:val="0"/>
        <w:tabs>
          <w:tab w:val="left" w:pos="1276"/>
        </w:tabs>
        <w:spacing w:after="160" w:line="360" w:lineRule="auto"/>
        <w:ind w:firstLine="567"/>
        <w:jc w:val="both"/>
        <w:rPr>
          <w:rFonts w:ascii="GHEA Grapalat" w:hAnsi="GHEA Grapalat"/>
          <w:b/>
          <w:bCs/>
          <w:lang w:val="hy-AM"/>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0A4A1E" w:rsidRPr="000A4A1E">
        <w:rPr>
          <w:rFonts w:ascii="GHEA Grapalat" w:hAnsi="GHEA Grapalat"/>
          <w:b/>
          <w:bCs/>
        </w:rPr>
        <w:t>«Управление по реализации программ инвестиций в строительство в Ереване»</w:t>
      </w:r>
      <w:r w:rsidR="000A4A1E" w:rsidRPr="000A4A1E">
        <w:rPr>
          <w:rFonts w:ascii="GHEA Grapalat" w:hAnsi="GHEA Grapalat"/>
          <w:b/>
          <w:bCs/>
        </w:rPr>
        <w:t xml:space="preserve"> </w:t>
      </w:r>
    </w:p>
    <w:p w14:paraId="3288FADA" w14:textId="280F6F82" w:rsidR="00D54B46" w:rsidRPr="00AD29CE" w:rsidRDefault="00D54B46" w:rsidP="000A4A1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0"/>
        <w:gridCol w:w="1174"/>
        <w:gridCol w:w="1355"/>
        <w:gridCol w:w="822"/>
        <w:gridCol w:w="2069"/>
        <w:gridCol w:w="179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2654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60"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5"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0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2654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460"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5"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6"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2"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69"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2654A" w:rsidRPr="00E40AC8" w14:paraId="2CECA8C6" w14:textId="77777777" w:rsidTr="00A2654A">
        <w:trPr>
          <w:trHeight w:val="3772"/>
          <w:jc w:val="center"/>
        </w:trPr>
        <w:tc>
          <w:tcPr>
            <w:tcW w:w="1880" w:type="dxa"/>
            <w:vAlign w:val="center"/>
          </w:tcPr>
          <w:p w14:paraId="26FCC1C7" w14:textId="77777777" w:rsidR="00A2654A" w:rsidRDefault="00A2654A" w:rsidP="00A2654A">
            <w:pPr>
              <w:jc w:val="center"/>
              <w:rPr>
                <w:rFonts w:ascii="GHEA Grapalat" w:hAnsi="GHEA Grapalat"/>
                <w:sz w:val="20"/>
                <w:lang w:val="hy-AM"/>
              </w:rPr>
            </w:pPr>
          </w:p>
          <w:p w14:paraId="49A2C46A" w14:textId="77777777" w:rsidR="00A2654A" w:rsidRPr="00453E01" w:rsidRDefault="00A2654A" w:rsidP="00A2654A">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0276CD87" w:rsidR="00A2654A" w:rsidRPr="00154DB9" w:rsidRDefault="00A2654A" w:rsidP="00A2654A">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560</w:t>
            </w:r>
          </w:p>
        </w:tc>
        <w:tc>
          <w:tcPr>
            <w:tcW w:w="4460" w:type="dxa"/>
          </w:tcPr>
          <w:p w14:paraId="7FDA0A24" w14:textId="77777777" w:rsidR="00A2654A" w:rsidRPr="00A2654A" w:rsidRDefault="00A2654A" w:rsidP="00A2654A">
            <w:pPr>
              <w:spacing w:line="240" w:lineRule="atLeast"/>
              <w:ind w:left="1054"/>
              <w:jc w:val="both"/>
              <w:rPr>
                <w:rFonts w:ascii="GHEA Grapalat" w:hAnsi="GHEA Grapalat"/>
                <w:b/>
                <w:bCs/>
                <w:sz w:val="18"/>
                <w:szCs w:val="18"/>
              </w:rPr>
            </w:pPr>
            <w:r w:rsidRPr="00A2654A">
              <w:rPr>
                <w:rFonts w:ascii="GHEA Grapalat" w:hAnsi="GHEA Grapalat"/>
                <w:b/>
                <w:bCs/>
                <w:sz w:val="18"/>
                <w:szCs w:val="18"/>
              </w:rPr>
              <w:t>Общие требования</w:t>
            </w:r>
          </w:p>
          <w:p w14:paraId="6AC3F226" w14:textId="77777777" w:rsidR="00A2654A" w:rsidRPr="00A2654A" w:rsidRDefault="00A2654A" w:rsidP="00A2654A">
            <w:pPr>
              <w:numPr>
                <w:ilvl w:val="0"/>
                <w:numId w:val="41"/>
              </w:numPr>
              <w:tabs>
                <w:tab w:val="clear" w:pos="720"/>
              </w:tabs>
              <w:spacing w:line="240" w:lineRule="atLeast"/>
              <w:ind w:left="312" w:hanging="266"/>
              <w:jc w:val="both"/>
              <w:rPr>
                <w:rFonts w:ascii="GHEA Grapalat" w:hAnsi="GHEA Grapalat"/>
                <w:sz w:val="18"/>
                <w:szCs w:val="18"/>
              </w:rPr>
            </w:pPr>
            <w:r w:rsidRPr="00A2654A">
              <w:rPr>
                <w:rFonts w:ascii="GHEA Grapalat" w:hAnsi="GHEA Grapalat"/>
                <w:sz w:val="18"/>
                <w:szCs w:val="18"/>
              </w:rPr>
              <w:t>Осуществлять ежедневный технический надзор, обеспечивая ежедневное присутствие назначенного консультантом участкового инспектора на строительном объекте в соответствии с требованиями строительных норм</w:t>
            </w:r>
            <w:r w:rsidRPr="00A2654A">
              <w:rPr>
                <w:rFonts w:ascii="Calibri" w:hAnsi="Calibri" w:cs="Calibri"/>
                <w:sz w:val="18"/>
                <w:szCs w:val="18"/>
              </w:rPr>
              <w:t> </w:t>
            </w:r>
            <w:r w:rsidRPr="00A2654A">
              <w:rPr>
                <w:rFonts w:ascii="GHEA Grapalat" w:hAnsi="GHEA Grapalat"/>
                <w:sz w:val="18"/>
                <w:szCs w:val="18"/>
              </w:rPr>
              <w:t xml:space="preserve"> 13-04-2025 </w:t>
            </w:r>
            <w:r w:rsidRPr="00A2654A">
              <w:rPr>
                <w:rFonts w:ascii="GHEA Grapalat" w:hAnsi="GHEA Grapalat" w:cs="GHEA Grapalat"/>
                <w:sz w:val="18"/>
                <w:szCs w:val="18"/>
              </w:rPr>
              <w:t>СНРА</w:t>
            </w:r>
            <w:r w:rsidRPr="00A2654A">
              <w:rPr>
                <w:rFonts w:ascii="GHEA Grapalat" w:hAnsi="GHEA Grapalat"/>
                <w:sz w:val="18"/>
                <w:szCs w:val="18"/>
              </w:rPr>
              <w:t xml:space="preserve"> </w:t>
            </w:r>
            <w:r w:rsidRPr="00A2654A">
              <w:rPr>
                <w:rFonts w:ascii="GHEA Grapalat" w:hAnsi="GHEA Grapalat" w:cs="GHEA Grapalat"/>
                <w:sz w:val="18"/>
                <w:szCs w:val="18"/>
              </w:rPr>
              <w:t>«Порядок</w:t>
            </w:r>
            <w:r w:rsidRPr="00A2654A">
              <w:rPr>
                <w:rFonts w:ascii="GHEA Grapalat" w:hAnsi="GHEA Grapalat"/>
                <w:sz w:val="18"/>
                <w:szCs w:val="18"/>
              </w:rPr>
              <w:t xml:space="preserve"> </w:t>
            </w:r>
            <w:r w:rsidRPr="00A2654A">
              <w:rPr>
                <w:rFonts w:ascii="GHEA Grapalat" w:hAnsi="GHEA Grapalat" w:cs="GHEA Grapalat"/>
                <w:sz w:val="18"/>
                <w:szCs w:val="18"/>
              </w:rPr>
              <w:t>выполнения</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предоставления</w:t>
            </w:r>
            <w:r w:rsidRPr="00A2654A">
              <w:rPr>
                <w:rFonts w:ascii="GHEA Grapalat" w:hAnsi="GHEA Grapalat"/>
                <w:sz w:val="18"/>
                <w:szCs w:val="18"/>
              </w:rPr>
              <w:t xml:space="preserve"> </w:t>
            </w:r>
            <w:r w:rsidRPr="00A2654A">
              <w:rPr>
                <w:rFonts w:ascii="GHEA Grapalat" w:hAnsi="GHEA Grapalat" w:cs="GHEA Grapalat"/>
                <w:sz w:val="18"/>
                <w:szCs w:val="18"/>
              </w:rPr>
              <w:t>услуг</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объектах</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градостроительной</w:t>
            </w:r>
            <w:r w:rsidRPr="00A2654A">
              <w:rPr>
                <w:rFonts w:ascii="GHEA Grapalat" w:hAnsi="GHEA Grapalat"/>
                <w:sz w:val="18"/>
                <w:szCs w:val="18"/>
              </w:rPr>
              <w:t xml:space="preserve"> </w:t>
            </w:r>
            <w:r w:rsidRPr="00A2654A">
              <w:rPr>
                <w:rFonts w:ascii="GHEA Grapalat" w:hAnsi="GHEA Grapalat" w:cs="GHEA Grapalat"/>
                <w:sz w:val="18"/>
                <w:szCs w:val="18"/>
              </w:rPr>
              <w:t>деятельности</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соответствии</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видами</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градостроительной</w:t>
            </w:r>
            <w:r w:rsidRPr="00A2654A">
              <w:rPr>
                <w:rFonts w:ascii="GHEA Grapalat" w:hAnsi="GHEA Grapalat"/>
                <w:sz w:val="18"/>
                <w:szCs w:val="18"/>
              </w:rPr>
              <w:t xml:space="preserve"> </w:t>
            </w:r>
            <w:r w:rsidRPr="00A2654A">
              <w:rPr>
                <w:rFonts w:ascii="GHEA Grapalat" w:hAnsi="GHEA Grapalat" w:cs="GHEA Grapalat"/>
                <w:sz w:val="18"/>
                <w:szCs w:val="18"/>
              </w:rPr>
              <w:t>деятельности</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профессиональные</w:t>
            </w:r>
            <w:r w:rsidRPr="00A2654A">
              <w:rPr>
                <w:rFonts w:ascii="GHEA Grapalat" w:hAnsi="GHEA Grapalat"/>
                <w:sz w:val="18"/>
                <w:szCs w:val="18"/>
              </w:rPr>
              <w:t xml:space="preserve"> </w:t>
            </w:r>
            <w:r w:rsidRPr="00A2654A">
              <w:rPr>
                <w:rFonts w:ascii="GHEA Grapalat" w:hAnsi="GHEA Grapalat" w:cs="GHEA Grapalat"/>
                <w:sz w:val="18"/>
                <w:szCs w:val="18"/>
              </w:rPr>
              <w:t>характеристики</w:t>
            </w:r>
            <w:r w:rsidRPr="00A2654A">
              <w:rPr>
                <w:rFonts w:ascii="GHEA Grapalat" w:hAnsi="GHEA Grapalat"/>
                <w:sz w:val="18"/>
                <w:szCs w:val="18"/>
              </w:rPr>
              <w:t xml:space="preserve"> </w:t>
            </w:r>
            <w:r w:rsidRPr="00A2654A">
              <w:rPr>
                <w:rFonts w:ascii="GHEA Grapalat" w:hAnsi="GHEA Grapalat" w:cs="GHEA Grapalat"/>
                <w:sz w:val="18"/>
                <w:szCs w:val="18"/>
              </w:rPr>
              <w:t>ответственных</w:t>
            </w:r>
            <w:r w:rsidRPr="00A2654A">
              <w:rPr>
                <w:rFonts w:ascii="GHEA Grapalat" w:hAnsi="GHEA Grapalat"/>
                <w:sz w:val="18"/>
                <w:szCs w:val="18"/>
              </w:rPr>
              <w:t xml:space="preserve"> </w:t>
            </w:r>
            <w:r w:rsidRPr="00A2654A">
              <w:rPr>
                <w:rFonts w:ascii="GHEA Grapalat" w:hAnsi="GHEA Grapalat" w:cs="GHEA Grapalat"/>
                <w:sz w:val="18"/>
                <w:szCs w:val="18"/>
              </w:rPr>
              <w:t>специалистов»</w:t>
            </w:r>
            <w:r w:rsidRPr="00A2654A">
              <w:rPr>
                <w:rFonts w:ascii="GHEA Grapalat" w:hAnsi="GHEA Grapalat"/>
                <w:sz w:val="18"/>
                <w:szCs w:val="18"/>
              </w:rPr>
              <w:t xml:space="preserve">, </w:t>
            </w:r>
            <w:r w:rsidRPr="00A2654A">
              <w:rPr>
                <w:rFonts w:ascii="GHEA Grapalat" w:hAnsi="GHEA Grapalat" w:cs="GHEA Grapalat"/>
                <w:sz w:val="18"/>
                <w:szCs w:val="18"/>
              </w:rPr>
              <w:t>утверждённых</w:t>
            </w:r>
            <w:r w:rsidRPr="00A2654A">
              <w:rPr>
                <w:rFonts w:ascii="GHEA Grapalat" w:hAnsi="GHEA Grapalat"/>
                <w:sz w:val="18"/>
                <w:szCs w:val="18"/>
              </w:rPr>
              <w:t xml:space="preserve"> </w:t>
            </w:r>
            <w:r w:rsidRPr="00A2654A">
              <w:rPr>
                <w:rFonts w:ascii="GHEA Grapalat" w:hAnsi="GHEA Grapalat" w:cs="GHEA Grapalat"/>
                <w:sz w:val="18"/>
                <w:szCs w:val="18"/>
              </w:rPr>
              <w:t>приказом</w:t>
            </w:r>
            <w:r w:rsidRPr="00A2654A">
              <w:rPr>
                <w:rFonts w:ascii="GHEA Grapalat" w:hAnsi="GHEA Grapalat"/>
                <w:sz w:val="18"/>
                <w:szCs w:val="18"/>
              </w:rPr>
              <w:t xml:space="preserve"> </w:t>
            </w:r>
            <w:r w:rsidRPr="00A2654A">
              <w:rPr>
                <w:rFonts w:ascii="GHEA Grapalat" w:hAnsi="GHEA Grapalat" w:cs="GHEA Grapalat"/>
                <w:sz w:val="18"/>
                <w:szCs w:val="18"/>
              </w:rPr>
              <w:t>председателя</w:t>
            </w:r>
            <w:r w:rsidRPr="00A2654A">
              <w:rPr>
                <w:rFonts w:ascii="GHEA Grapalat" w:hAnsi="GHEA Grapalat"/>
                <w:sz w:val="18"/>
                <w:szCs w:val="18"/>
              </w:rPr>
              <w:t xml:space="preserve"> </w:t>
            </w:r>
            <w:r w:rsidRPr="00A2654A">
              <w:rPr>
                <w:rFonts w:ascii="GHEA Grapalat" w:hAnsi="GHEA Grapalat" w:cs="GHEA Grapalat"/>
                <w:sz w:val="18"/>
                <w:szCs w:val="18"/>
              </w:rPr>
              <w:t>Комитета</w:t>
            </w:r>
            <w:r w:rsidRPr="00A2654A">
              <w:rPr>
                <w:rFonts w:ascii="GHEA Grapalat" w:hAnsi="GHEA Grapalat"/>
                <w:sz w:val="18"/>
                <w:szCs w:val="18"/>
              </w:rPr>
              <w:t xml:space="preserve"> </w:t>
            </w:r>
            <w:r w:rsidRPr="00A2654A">
              <w:rPr>
                <w:rFonts w:ascii="GHEA Grapalat" w:hAnsi="GHEA Grapalat" w:cs="GHEA Grapalat"/>
                <w:sz w:val="18"/>
                <w:szCs w:val="18"/>
              </w:rPr>
              <w:t>по</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градостроительству</w:t>
            </w:r>
            <w:r w:rsidRPr="00A2654A">
              <w:rPr>
                <w:rFonts w:ascii="GHEA Grapalat" w:hAnsi="GHEA Grapalat"/>
                <w:sz w:val="18"/>
                <w:szCs w:val="18"/>
              </w:rPr>
              <w:t xml:space="preserve"> </w:t>
            </w:r>
            <w:r w:rsidRPr="00A2654A">
              <w:rPr>
                <w:rFonts w:ascii="GHEA Grapalat" w:hAnsi="GHEA Grapalat" w:cs="GHEA Grapalat"/>
                <w:sz w:val="18"/>
                <w:szCs w:val="18"/>
              </w:rPr>
              <w:t>Республики</w:t>
            </w:r>
            <w:r w:rsidRPr="00A2654A">
              <w:rPr>
                <w:rFonts w:ascii="GHEA Grapalat" w:hAnsi="GHEA Grapalat"/>
                <w:sz w:val="18"/>
                <w:szCs w:val="18"/>
              </w:rPr>
              <w:t xml:space="preserve"> </w:t>
            </w:r>
            <w:r w:rsidRPr="00A2654A">
              <w:rPr>
                <w:rFonts w:ascii="GHEA Grapalat" w:hAnsi="GHEA Grapalat" w:cs="GHEA Grapalat"/>
                <w:sz w:val="18"/>
                <w:szCs w:val="18"/>
              </w:rPr>
              <w:t>Армения</w:t>
            </w:r>
            <w:r w:rsidRPr="00A2654A">
              <w:rPr>
                <w:rFonts w:ascii="GHEA Grapalat" w:hAnsi="GHEA Grapalat"/>
                <w:sz w:val="18"/>
                <w:szCs w:val="18"/>
              </w:rPr>
              <w:t xml:space="preserve"> от 10 февраля 2025 г. № 05-Н (</w:t>
            </w:r>
            <w:r w:rsidRPr="00A2654A">
              <w:rPr>
                <w:rFonts w:ascii="GHEA Grapalat" w:hAnsi="GHEA Grapalat"/>
                <w:sz w:val="18"/>
                <w:szCs w:val="18"/>
              </w:rPr>
              <w:fldChar w:fldCharType="begin"/>
            </w:r>
            <w:r w:rsidRPr="00A2654A">
              <w:rPr>
                <w:rFonts w:ascii="GHEA Grapalat" w:hAnsi="GHEA Grapalat"/>
                <w:sz w:val="18"/>
                <w:szCs w:val="18"/>
              </w:rPr>
              <w:instrText>HYPERLINK "https://www.arlis.am/DocumentView.aspx?docid=203018"</w:instrText>
            </w:r>
            <w:r w:rsidRPr="00A2654A">
              <w:rPr>
                <w:rFonts w:ascii="GHEA Grapalat" w:hAnsi="GHEA Grapalat"/>
                <w:sz w:val="18"/>
                <w:szCs w:val="18"/>
              </w:rPr>
            </w:r>
            <w:r w:rsidRPr="00A2654A">
              <w:rPr>
                <w:rFonts w:ascii="GHEA Grapalat" w:hAnsi="GHEA Grapalat"/>
                <w:sz w:val="18"/>
                <w:szCs w:val="18"/>
              </w:rPr>
              <w:fldChar w:fldCharType="separate"/>
            </w:r>
            <w:r w:rsidRPr="00A2654A">
              <w:rPr>
                <w:rStyle w:val="Hyperlink"/>
                <w:rFonts w:ascii="GHEA Grapalat" w:hAnsi="GHEA Grapalat"/>
                <w:sz w:val="18"/>
                <w:szCs w:val="18"/>
              </w:rPr>
              <w:t>https://www.arlis.am/DocumentView.aspx?docid=203018</w:t>
            </w:r>
            <w:r w:rsidRPr="00A2654A">
              <w:rPr>
                <w:rFonts w:ascii="GHEA Grapalat" w:hAnsi="GHEA Grapalat"/>
                <w:sz w:val="18"/>
                <w:szCs w:val="18"/>
              </w:rPr>
              <w:fldChar w:fldCharType="end"/>
            </w:r>
            <w:r w:rsidRPr="00A2654A">
              <w:rPr>
                <w:rFonts w:ascii="GHEA Grapalat" w:hAnsi="GHEA Grapalat"/>
                <w:sz w:val="18"/>
                <w:szCs w:val="18"/>
              </w:rPr>
              <w:t>).</w:t>
            </w:r>
          </w:p>
          <w:p w14:paraId="7A2D8B5F"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 Технический надзор осуществляется посредством контрольных проверок, вскрытий, контрольных обмеров, проверки проектных объёмов работ и испытаний.</w:t>
            </w:r>
          </w:p>
          <w:p w14:paraId="4048A7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1.1.1. Контрольная проверка — определяет соответствие выполненных строительно-монтажных работ проектным решениям и строительным нормам и правилам. Контрольная проверка может быть сплошной или выборочной.</w:t>
            </w:r>
          </w:p>
          <w:p w14:paraId="3E3FB0B8"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1.1.2. Вскрытие — проверка состояния строительных конструкций, коммуникаций и элементов, покрытых грунтом или другими конструкциями, при помощи вертикальных углублений или частичного демонтажа покрывающих конструкций.</w:t>
            </w:r>
          </w:p>
          <w:p w14:paraId="2C6B4AA0"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1.1.3. Контрольный обмер — проверка фактически выполненных строительно-монтажных работ и соответствующих им проектных объёмов на месте.</w:t>
            </w:r>
          </w:p>
          <w:p w14:paraId="2B1AB66A"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1.1.4. Проверка проектных объёмов — проверка объёмов работ, указанных в рабочих чертежах, сводках и ведомостях объемов работ и смет.</w:t>
            </w:r>
          </w:p>
          <w:p w14:paraId="3AD4D5A1"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 xml:space="preserve">1.1.5. Испытание — проверка несущей способности, </w:t>
            </w:r>
            <w:r w:rsidRPr="00A2654A">
              <w:rPr>
                <w:rFonts w:ascii="GHEA Grapalat" w:hAnsi="GHEA Grapalat"/>
                <w:sz w:val="18"/>
                <w:szCs w:val="18"/>
              </w:rPr>
              <w:lastRenderedPageBreak/>
              <w:t>прочности, различных типов изоляции, а также других физико-механических и технических характеристик конструкций или их отдельных частей в лабораторных условиях или на месте с использованием испытательных нагрузок, оборудования и механизмов для сравнения с требованиями проекта и применимых норм.</w:t>
            </w:r>
          </w:p>
          <w:p w14:paraId="12144228"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1.2. Результаты проверок и наблюдений оформляются актами, протоколами, схемами, чертежами, фотографиями, видеоматериалами и приложенными к ним сравнительными сводками, рабочими чертежами, общими журналами производства работ.</w:t>
            </w:r>
          </w:p>
          <w:p w14:paraId="2E3AA2A4"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1.3. Указания и замечания по устранению выявленных недостатков качества строительно-монтажных работ, применяемых материалов, конструкций, оборудования, технологий и т. д. подлежат регистрации в установленной форме в общем журнале производства строительно-монтажных работ.</w:t>
            </w:r>
          </w:p>
          <w:p w14:paraId="1A7E4A91"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1.4. Консультант обязан:</w:t>
            </w:r>
          </w:p>
          <w:p w14:paraId="79FF60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w:t>
            </w:r>
            <w:r w:rsidRPr="00A2654A">
              <w:rPr>
                <w:rFonts w:ascii="GHEA Grapalat" w:hAnsi="GHEA Grapalat"/>
                <w:sz w:val="18"/>
                <w:szCs w:val="18"/>
              </w:rPr>
              <w:t xml:space="preserve"> контролировать ход строительных работ с целью обеспечения их соответствия рабочему проекту, положениям договора подряда и действующим строительным нормам;</w:t>
            </w:r>
          </w:p>
          <w:p w14:paraId="5516FE4B"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1.4.2.</w:t>
            </w:r>
            <w:r w:rsidRPr="00A2654A">
              <w:rPr>
                <w:rFonts w:ascii="GHEA Grapalat" w:hAnsi="GHEA Grapalat"/>
                <w:sz w:val="18"/>
                <w:szCs w:val="18"/>
              </w:rPr>
              <w:t xml:space="preserve"> изучать и утверждать план обеспечения качества подрядчика, программу работ, планы управления движением, оценивать и контролировать выполнение строительных работ;</w:t>
            </w:r>
          </w:p>
          <w:p w14:paraId="6E266147"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1.4.3.</w:t>
            </w:r>
            <w:r w:rsidRPr="00A2654A">
              <w:rPr>
                <w:rFonts w:ascii="GHEA Grapalat" w:hAnsi="GHEA Grapalat"/>
                <w:sz w:val="18"/>
                <w:szCs w:val="18"/>
              </w:rPr>
              <w:t xml:space="preserve"> проверять наличие сертификатов, технических паспортов, результатов лабораторных испытаний, подтверждающих качество применяемых материалов, конструкций и инженерного оборудования, и при несоответствии проектным решениям или требованиям к качеству продукции запрещать их использование с оформлением соответствующих актов;</w:t>
            </w:r>
          </w:p>
          <w:p w14:paraId="516EDF6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lastRenderedPageBreak/>
              <w:t>1.4.4.</w:t>
            </w:r>
            <w:r w:rsidRPr="00A2654A">
              <w:rPr>
                <w:rFonts w:ascii="GHEA Grapalat" w:hAnsi="GHEA Grapalat"/>
                <w:sz w:val="18"/>
                <w:szCs w:val="18"/>
              </w:rPr>
              <w:t xml:space="preserve"> проверять результаты всех необходимых лабораторных испытаний, а также сертификаты качества используемых материалов и конструкций; по необходимости требовать от подрядчика проведения дополнительных испытаний;</w:t>
            </w:r>
          </w:p>
          <w:p w14:paraId="257E0B2D"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1.4.5.</w:t>
            </w:r>
            <w:r w:rsidRPr="00A2654A">
              <w:rPr>
                <w:rFonts w:ascii="GHEA Grapalat" w:hAnsi="GHEA Grapalat"/>
                <w:sz w:val="18"/>
                <w:szCs w:val="18"/>
              </w:rPr>
              <w:t xml:space="preserve"> изучать, утверждать и осуществлять мониторинг источников поставки строительных материалов, используемых подрядчиком на строительной площадке;</w:t>
            </w:r>
          </w:p>
          <w:p w14:paraId="6F7F8820"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1.4.6.</w:t>
            </w:r>
            <w:r w:rsidRPr="00A2654A">
              <w:rPr>
                <w:rFonts w:ascii="GHEA Grapalat" w:hAnsi="GHEA Grapalat"/>
                <w:sz w:val="18"/>
                <w:szCs w:val="18"/>
              </w:rPr>
              <w:t xml:space="preserve"> проверять качество применяемых материалов и выполненных подрядчиком работ; при необходимости требовать замены материалов и работ, не соответствующих установленным требованиям. С этой целью консультант должен иметь договор, заключенный с компанией, осуществляющей соответствующие лабораторные исследования.</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Расходы</w:t>
            </w:r>
            <w:r w:rsidRPr="00A2654A">
              <w:rPr>
                <w:rFonts w:ascii="GHEA Grapalat" w:hAnsi="GHEA Grapalat"/>
                <w:sz w:val="18"/>
                <w:szCs w:val="18"/>
              </w:rPr>
              <w:t xml:space="preserve"> </w:t>
            </w:r>
            <w:r w:rsidRPr="00A2654A">
              <w:rPr>
                <w:rFonts w:ascii="GHEA Grapalat" w:hAnsi="GHEA Grapalat" w:cs="GHEA Grapalat"/>
                <w:sz w:val="18"/>
                <w:szCs w:val="18"/>
              </w:rPr>
              <w:t>на</w:t>
            </w:r>
            <w:r w:rsidRPr="00A2654A">
              <w:rPr>
                <w:rFonts w:ascii="GHEA Grapalat" w:hAnsi="GHEA Grapalat"/>
                <w:sz w:val="18"/>
                <w:szCs w:val="18"/>
              </w:rPr>
              <w:t xml:space="preserve"> </w:t>
            </w:r>
            <w:r w:rsidRPr="00A2654A">
              <w:rPr>
                <w:rFonts w:ascii="GHEA Grapalat" w:hAnsi="GHEA Grapalat" w:cs="GHEA Grapalat"/>
                <w:sz w:val="18"/>
                <w:szCs w:val="18"/>
              </w:rPr>
              <w:t>лабораторные</w:t>
            </w:r>
            <w:r w:rsidRPr="00A2654A">
              <w:rPr>
                <w:rFonts w:ascii="GHEA Grapalat" w:hAnsi="GHEA Grapalat"/>
                <w:sz w:val="18"/>
                <w:szCs w:val="18"/>
              </w:rPr>
              <w:t xml:space="preserve"> </w:t>
            </w:r>
            <w:r w:rsidRPr="00A2654A">
              <w:rPr>
                <w:rFonts w:ascii="GHEA Grapalat" w:hAnsi="GHEA Grapalat" w:cs="GHEA Grapalat"/>
                <w:sz w:val="18"/>
                <w:szCs w:val="18"/>
              </w:rPr>
              <w:t>испытания</w:t>
            </w:r>
            <w:r w:rsidRPr="00A2654A">
              <w:rPr>
                <w:rFonts w:ascii="GHEA Grapalat" w:hAnsi="GHEA Grapalat"/>
                <w:sz w:val="18"/>
                <w:szCs w:val="18"/>
              </w:rPr>
              <w:t xml:space="preserve"> </w:t>
            </w:r>
            <w:r w:rsidRPr="00A2654A">
              <w:rPr>
                <w:rFonts w:ascii="GHEA Grapalat" w:hAnsi="GHEA Grapalat" w:cs="GHEA Grapalat"/>
                <w:sz w:val="18"/>
                <w:szCs w:val="18"/>
              </w:rPr>
              <w:t>включаются</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общую</w:t>
            </w:r>
            <w:r w:rsidRPr="00A2654A">
              <w:rPr>
                <w:rFonts w:ascii="GHEA Grapalat" w:hAnsi="GHEA Grapalat"/>
                <w:sz w:val="18"/>
                <w:szCs w:val="18"/>
              </w:rPr>
              <w:t xml:space="preserve"> </w:t>
            </w:r>
            <w:r w:rsidRPr="00A2654A">
              <w:rPr>
                <w:rFonts w:ascii="GHEA Grapalat" w:hAnsi="GHEA Grapalat" w:cs="GHEA Grapalat"/>
                <w:sz w:val="18"/>
                <w:szCs w:val="18"/>
              </w:rPr>
              <w:t>стоимость</w:t>
            </w:r>
            <w:r w:rsidRPr="00A2654A">
              <w:rPr>
                <w:rFonts w:ascii="GHEA Grapalat" w:hAnsi="GHEA Grapalat"/>
                <w:sz w:val="18"/>
                <w:szCs w:val="18"/>
              </w:rPr>
              <w:t xml:space="preserve"> </w:t>
            </w:r>
            <w:r w:rsidRPr="00A2654A">
              <w:rPr>
                <w:rFonts w:ascii="GHEA Grapalat" w:hAnsi="GHEA Grapalat" w:cs="GHEA Grapalat"/>
                <w:sz w:val="18"/>
                <w:szCs w:val="18"/>
              </w:rPr>
              <w:t>договора</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консультантом</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размере</w:t>
            </w:r>
            <w:r w:rsidRPr="00A2654A">
              <w:rPr>
                <w:rFonts w:ascii="GHEA Grapalat" w:hAnsi="GHEA Grapalat"/>
                <w:sz w:val="18"/>
                <w:szCs w:val="18"/>
              </w:rPr>
              <w:t xml:space="preserve"> </w:t>
            </w:r>
            <w:r w:rsidRPr="00A2654A">
              <w:rPr>
                <w:rFonts w:ascii="GHEA Grapalat" w:hAnsi="GHEA Grapalat" w:cs="GHEA Grapalat"/>
                <w:sz w:val="18"/>
                <w:szCs w:val="18"/>
              </w:rPr>
              <w:t>до</w:t>
            </w:r>
            <w:r w:rsidRPr="00A2654A">
              <w:rPr>
                <w:rFonts w:ascii="GHEA Grapalat" w:hAnsi="GHEA Grapalat"/>
                <w:sz w:val="18"/>
                <w:szCs w:val="18"/>
              </w:rPr>
              <w:t xml:space="preserve"> 2 % </w:t>
            </w:r>
            <w:r w:rsidRPr="00A2654A">
              <w:rPr>
                <w:rFonts w:ascii="GHEA Grapalat" w:hAnsi="GHEA Grapalat" w:cs="GHEA Grapalat"/>
                <w:sz w:val="18"/>
                <w:szCs w:val="18"/>
              </w:rPr>
              <w:t>от</w:t>
            </w:r>
            <w:r w:rsidRPr="00A2654A">
              <w:rPr>
                <w:rFonts w:ascii="GHEA Grapalat" w:hAnsi="GHEA Grapalat"/>
                <w:sz w:val="18"/>
                <w:szCs w:val="18"/>
              </w:rPr>
              <w:t xml:space="preserve"> </w:t>
            </w:r>
            <w:r w:rsidRPr="00A2654A">
              <w:rPr>
                <w:rFonts w:ascii="GHEA Grapalat" w:hAnsi="GHEA Grapalat" w:cs="GHEA Grapalat"/>
                <w:sz w:val="18"/>
                <w:szCs w:val="18"/>
              </w:rPr>
              <w:t>общей</w:t>
            </w:r>
            <w:r w:rsidRPr="00A2654A">
              <w:rPr>
                <w:rFonts w:ascii="GHEA Grapalat" w:hAnsi="GHEA Grapalat"/>
                <w:sz w:val="18"/>
                <w:szCs w:val="18"/>
              </w:rPr>
              <w:t xml:space="preserve"> </w:t>
            </w:r>
            <w:r w:rsidRPr="00A2654A">
              <w:rPr>
                <w:rFonts w:ascii="GHEA Grapalat" w:hAnsi="GHEA Grapalat" w:cs="GHEA Grapalat"/>
                <w:sz w:val="18"/>
                <w:szCs w:val="18"/>
              </w:rPr>
              <w:t>суммы</w:t>
            </w:r>
            <w:r w:rsidRPr="00A2654A">
              <w:rPr>
                <w:rFonts w:ascii="GHEA Grapalat" w:hAnsi="GHEA Grapalat"/>
                <w:sz w:val="18"/>
                <w:szCs w:val="18"/>
              </w:rPr>
              <w:t xml:space="preserve"> </w:t>
            </w:r>
            <w:r w:rsidRPr="00A2654A">
              <w:rPr>
                <w:rFonts w:ascii="GHEA Grapalat" w:hAnsi="GHEA Grapalat" w:cs="GHEA Grapalat"/>
                <w:sz w:val="18"/>
                <w:szCs w:val="18"/>
              </w:rPr>
              <w:t>договора</w:t>
            </w:r>
            <w:r w:rsidRPr="00A2654A">
              <w:rPr>
                <w:rFonts w:ascii="GHEA Grapalat" w:hAnsi="GHEA Grapalat"/>
                <w:sz w:val="18"/>
                <w:szCs w:val="18"/>
              </w:rPr>
              <w:t>;</w:t>
            </w:r>
          </w:p>
          <w:p w14:paraId="0A9618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1.4.7.</w:t>
            </w:r>
            <w:r w:rsidRPr="00A2654A">
              <w:rPr>
                <w:rFonts w:ascii="GHEA Grapalat" w:hAnsi="GHEA Grapalat"/>
                <w:sz w:val="18"/>
                <w:szCs w:val="18"/>
              </w:rPr>
              <w:t xml:space="preserve"> разъяснять подрядчику вопросы, связанные с проектной документацией и техническими требованиями;</w:t>
            </w:r>
          </w:p>
          <w:p w14:paraId="3B278D9D"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1.4.8.</w:t>
            </w:r>
            <w:r w:rsidRPr="00A2654A">
              <w:rPr>
                <w:rFonts w:ascii="GHEA Grapalat" w:hAnsi="GHEA Grapalat"/>
                <w:sz w:val="18"/>
                <w:szCs w:val="18"/>
              </w:rPr>
              <w:t xml:space="preserve"> участвовать в разметке автомобильных дорог (транспортных объектов) на местности, выполнять геодезические контрольные измерения и обмеры в ходе строительства;</w:t>
            </w:r>
          </w:p>
          <w:p w14:paraId="777096A6"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1.4.9.</w:t>
            </w:r>
            <w:r w:rsidRPr="00A2654A">
              <w:rPr>
                <w:rFonts w:ascii="GHEA Grapalat" w:hAnsi="GHEA Grapalat"/>
                <w:sz w:val="18"/>
                <w:szCs w:val="18"/>
              </w:rPr>
              <w:t xml:space="preserve"> согласовывать вопросы, связанные с монтажом, регистрацией и испытанием инженерного оборудования с соответствующими организациями;</w:t>
            </w:r>
          </w:p>
          <w:p w14:paraId="35505D9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1.4.10.</w:t>
            </w:r>
            <w:r w:rsidRPr="00A2654A">
              <w:rPr>
                <w:rFonts w:ascii="GHEA Grapalat" w:hAnsi="GHEA Grapalat"/>
                <w:sz w:val="18"/>
                <w:szCs w:val="18"/>
              </w:rPr>
              <w:t xml:space="preserve"> 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правилам и техническим условиям;</w:t>
            </w:r>
          </w:p>
          <w:p w14:paraId="6723F486"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1.4.11.</w:t>
            </w:r>
            <w:r w:rsidRPr="00A2654A">
              <w:rPr>
                <w:rFonts w:ascii="GHEA Grapalat" w:hAnsi="GHEA Grapalat"/>
                <w:sz w:val="18"/>
                <w:szCs w:val="18"/>
              </w:rPr>
              <w:t xml:space="preserve"> в течение всего строительства вести журнал, в котором фиксируются ежедневные записи о объёмах </w:t>
            </w:r>
            <w:r w:rsidRPr="00A2654A">
              <w:rPr>
                <w:rFonts w:ascii="GHEA Grapalat" w:hAnsi="GHEA Grapalat"/>
                <w:sz w:val="18"/>
                <w:szCs w:val="18"/>
              </w:rPr>
              <w:lastRenderedPageBreak/>
              <w:t>работ, проверках и других операциях, служащие основанием для ежемесячных отчётов; журнал должен содержать:</w:t>
            </w:r>
          </w:p>
          <w:p w14:paraId="6968A420" w14:textId="77777777" w:rsidR="00A2654A" w:rsidRPr="00A2654A" w:rsidRDefault="00A2654A" w:rsidP="00A2654A">
            <w:pPr>
              <w:spacing w:line="240" w:lineRule="atLeast"/>
              <w:ind w:left="312"/>
              <w:jc w:val="both"/>
              <w:rPr>
                <w:rFonts w:ascii="GHEA Grapalat" w:hAnsi="GHEA Grapalat"/>
                <w:sz w:val="18"/>
                <w:szCs w:val="18"/>
                <w:lang w:val="hy-AM"/>
              </w:rPr>
            </w:pPr>
          </w:p>
          <w:p w14:paraId="6E6D4B98"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Начало и окончание рабочего дня</w:t>
            </w:r>
            <w:r w:rsidRPr="00A2654A">
              <w:rPr>
                <w:rFonts w:ascii="GHEA Grapalat" w:hAnsi="GHEA Grapalat"/>
                <w:sz w:val="18"/>
                <w:szCs w:val="18"/>
                <w:lang w:val="hy-AM"/>
              </w:rPr>
              <w:t>,</w:t>
            </w:r>
          </w:p>
          <w:p w14:paraId="71F9FC9A"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возможность подрядчика выполнять работы (наличие необходимого оборудования и рабочей силы, технические условия, безопасность)</w:t>
            </w:r>
            <w:r w:rsidRPr="00A2654A">
              <w:rPr>
                <w:rFonts w:ascii="GHEA Grapalat" w:hAnsi="GHEA Grapalat"/>
                <w:sz w:val="18"/>
                <w:szCs w:val="18"/>
                <w:lang w:val="hy-AM"/>
              </w:rPr>
              <w:t>,</w:t>
            </w:r>
          </w:p>
          <w:p w14:paraId="1E5C9FDA"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доставленные в течение дня на объект материалы и оборудование (наименование, количество, гарантия качества и/или результаты лабораторных испытаний),</w:t>
            </w:r>
            <w:r w:rsidRPr="00A2654A">
              <w:rPr>
                <w:rFonts w:ascii="GHEA Grapalat" w:hAnsi="GHEA Grapalat"/>
                <w:sz w:val="18"/>
                <w:szCs w:val="18"/>
              </w:rPr>
              <w:br/>
            </w:r>
          </w:p>
          <w:p w14:paraId="626D2411"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выполненные подрядчиком  в течение дня работы- наименование, место, объемы и т.д.</w:t>
            </w:r>
          </w:p>
          <w:p w14:paraId="100D9105"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отклонения от проектной документации и принятые соответствующие меры;</w:t>
            </w:r>
          </w:p>
          <w:p w14:paraId="7381356B"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чрезвычайные ситуации, несчастные случаи, незапланированные перерывы (с указанием причин),</w:t>
            </w:r>
          </w:p>
          <w:p w14:paraId="3EEB4A73"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жалобы, полученные как от общин, так и от сотрудников</w:t>
            </w:r>
          </w:p>
          <w:p w14:paraId="6393EBED"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Зарегистрированные и внесенные в отчеты случаи, в том числе с летальным исходом (в соответствии с Механизмом учета экологических и социальных инцидентов).</w:t>
            </w:r>
          </w:p>
          <w:p w14:paraId="3CCECE3F"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1.4.12.</w:t>
            </w:r>
            <w:r w:rsidRPr="00A2654A">
              <w:rPr>
                <w:rFonts w:ascii="GHEA Grapalat" w:hAnsi="GHEA Grapalat"/>
                <w:sz w:val="18"/>
                <w:szCs w:val="18"/>
                <w:lang w:val="hy-AM"/>
              </w:rPr>
              <w:t xml:space="preserve"> </w:t>
            </w:r>
            <w:r w:rsidRPr="00A2654A">
              <w:rPr>
                <w:rFonts w:ascii="GHEA Grapalat" w:hAnsi="GHEA Grapalat"/>
                <w:sz w:val="18"/>
                <w:szCs w:val="18"/>
              </w:rPr>
              <w:t>осуществлять промежуточную приёмку ответственных конструкций и узлов с оформлением соответствующих актов;</w:t>
            </w:r>
          </w:p>
          <w:p w14:paraId="64CB16FC"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p>
          <w:p w14:paraId="5E3DA20E"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1.4.13.</w:t>
            </w:r>
            <w:r w:rsidRPr="00A2654A">
              <w:rPr>
                <w:rFonts w:ascii="GHEA Grapalat" w:hAnsi="GHEA Grapalat"/>
                <w:sz w:val="18"/>
                <w:szCs w:val="18"/>
              </w:rPr>
              <w:t xml:space="preserve"> в ходе строительства фиксировать в рабочих чертежах все изменения, внесённые в установленном порядке в утверждённый проект;</w:t>
            </w:r>
          </w:p>
          <w:p w14:paraId="7D7ECB2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044374E1"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1.4.14.</w:t>
            </w:r>
            <w:r w:rsidRPr="00A2654A">
              <w:rPr>
                <w:rFonts w:ascii="GHEA Grapalat" w:hAnsi="GHEA Grapalat"/>
                <w:sz w:val="18"/>
                <w:szCs w:val="18"/>
                <w:lang w:val="hy-AM"/>
              </w:rPr>
              <w:t xml:space="preserve"> </w:t>
            </w:r>
            <w:r w:rsidRPr="00A2654A">
              <w:rPr>
                <w:rFonts w:ascii="GHEA Grapalat" w:hAnsi="GHEA Grapalat"/>
                <w:sz w:val="18"/>
                <w:szCs w:val="18"/>
              </w:rPr>
              <w:t>отмечать в журнале производства работ выявленные недостатки и указания по их устранению;</w:t>
            </w:r>
          </w:p>
          <w:p w14:paraId="2AE77EBB"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p>
          <w:p w14:paraId="0DF59F1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lastRenderedPageBreak/>
              <w:t>1.4.15.</w:t>
            </w:r>
            <w:r w:rsidRPr="00A2654A">
              <w:rPr>
                <w:rFonts w:ascii="GHEA Grapalat" w:hAnsi="GHEA Grapalat"/>
                <w:sz w:val="18"/>
                <w:szCs w:val="18"/>
              </w:rPr>
              <w:t xml:space="preserve"> участвовать в проверках качества строительства, осуществляемых авторским надзором, государственным градостроительным надзором и другими уполномоченными органами, и следить за своевременным устранением выявленных недостатков;</w:t>
            </w:r>
          </w:p>
          <w:p w14:paraId="22E59A1D"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5D56131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1.4.16.</w:t>
            </w:r>
            <w:r w:rsidRPr="00A2654A">
              <w:rPr>
                <w:rFonts w:ascii="GHEA Grapalat" w:hAnsi="GHEA Grapalat"/>
                <w:sz w:val="18"/>
                <w:szCs w:val="18"/>
                <w:lang w:val="hy-AM"/>
              </w:rPr>
              <w:t xml:space="preserve"> </w:t>
            </w:r>
            <w:r w:rsidRPr="00A2654A">
              <w:rPr>
                <w:rFonts w:ascii="GHEA Grapalat" w:hAnsi="GHEA Grapalat"/>
                <w:sz w:val="18"/>
                <w:szCs w:val="18"/>
              </w:rPr>
              <w:t>осуществлять надлежащий контроль за соблюдением правил охраны труда; инструктировать подрядчика о необходимости установки всех требуемых знаков, освещения, устройств дорожной безопасности (временных и передвижных барьеров, аварийных ограждений и др.) в соответствии с утверждёнными схемами организации движения;</w:t>
            </w:r>
          </w:p>
          <w:p w14:paraId="4A26466C"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1.4.17.</w:t>
            </w:r>
            <w:r w:rsidRPr="00A2654A">
              <w:rPr>
                <w:rFonts w:ascii="GHEA Grapalat" w:hAnsi="GHEA Grapalat"/>
                <w:sz w:val="18"/>
                <w:szCs w:val="18"/>
                <w:lang w:val="hy-AM"/>
              </w:rPr>
              <w:t xml:space="preserve"> </w:t>
            </w:r>
            <w:r w:rsidRPr="00A2654A">
              <w:rPr>
                <w:rFonts w:ascii="GHEA Grapalat" w:hAnsi="GHEA Grapalat"/>
                <w:sz w:val="18"/>
                <w:szCs w:val="18"/>
              </w:rPr>
              <w:t>осуществлять соответствующие исследования, предлагать меры по улучшению дорожной безопасности; выезжать на дорожные (транспортные) объекты в дневное и ночное время (в том числе, в присутствии Заказчика и полиции); представлять отчёт с анализом выявленных проблем, оценкой рисков и рекомендациями по каждому случаю. Специалисты по безопасности должны координировать и контролировать своевременное осуществление мер;</w:t>
            </w:r>
          </w:p>
          <w:p w14:paraId="39686F8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1.4.18.</w:t>
            </w:r>
            <w:r w:rsidRPr="00A2654A">
              <w:rPr>
                <w:rFonts w:ascii="GHEA Grapalat" w:hAnsi="GHEA Grapalat"/>
                <w:sz w:val="18"/>
                <w:szCs w:val="18"/>
                <w:lang w:val="hy-AM"/>
              </w:rPr>
              <w:t xml:space="preserve"> </w:t>
            </w:r>
            <w:r w:rsidRPr="00A2654A">
              <w:rPr>
                <w:rFonts w:ascii="GHEA Grapalat" w:hAnsi="GHEA Grapalat"/>
                <w:sz w:val="18"/>
                <w:szCs w:val="18"/>
              </w:rPr>
              <w:t>проверять всю документацию об исполнении, необходимую для осуществления соответствующих платежей;</w:t>
            </w:r>
          </w:p>
          <w:p w14:paraId="768A92A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1.4.19.</w:t>
            </w:r>
            <w:r w:rsidRPr="00A2654A">
              <w:rPr>
                <w:rFonts w:ascii="GHEA Grapalat" w:hAnsi="GHEA Grapalat"/>
                <w:sz w:val="18"/>
                <w:szCs w:val="18"/>
                <w:lang w:val="hy-AM"/>
              </w:rPr>
              <w:t xml:space="preserve"> </w:t>
            </w:r>
            <w:r w:rsidRPr="00A2654A">
              <w:rPr>
                <w:rFonts w:ascii="GHEA Grapalat" w:hAnsi="GHEA Grapalat"/>
                <w:sz w:val="18"/>
                <w:szCs w:val="18"/>
              </w:rPr>
              <w:t>проверять и утверждать подготовленные подрядчиком исполнительные чертежи;</w:t>
            </w:r>
          </w:p>
          <w:p w14:paraId="3D284AD6"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1.4.20.</w:t>
            </w:r>
            <w:r w:rsidRPr="00A2654A">
              <w:rPr>
                <w:rFonts w:ascii="GHEA Grapalat" w:hAnsi="GHEA Grapalat"/>
                <w:sz w:val="18"/>
                <w:szCs w:val="18"/>
                <w:lang w:val="hy-AM"/>
              </w:rPr>
              <w:t xml:space="preserve"> </w:t>
            </w:r>
            <w:r w:rsidRPr="00A2654A">
              <w:rPr>
                <w:rFonts w:ascii="Calibri" w:hAnsi="Calibri" w:cs="Calibri"/>
                <w:sz w:val="18"/>
                <w:szCs w:val="18"/>
              </w:rPr>
              <w:t> </w:t>
            </w:r>
            <w:r w:rsidRPr="00A2654A">
              <w:rPr>
                <w:rFonts w:ascii="GHEA Grapalat" w:hAnsi="GHEA Grapalat"/>
                <w:sz w:val="18"/>
                <w:szCs w:val="18"/>
              </w:rPr>
              <w:t>утверждать исполнительные акты при условии качественного и полного выполнения работ;</w:t>
            </w:r>
          </w:p>
          <w:p w14:paraId="4DCBC27E"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rPr>
              <w:t>1.4.2</w:t>
            </w:r>
            <w:r w:rsidRPr="00A2654A">
              <w:rPr>
                <w:rFonts w:ascii="GHEA Grapalat" w:hAnsi="GHEA Grapalat"/>
                <w:b/>
                <w:bCs/>
                <w:sz w:val="18"/>
                <w:szCs w:val="18"/>
                <w:lang w:val="hy-AM"/>
              </w:rPr>
              <w:t>1</w:t>
            </w:r>
            <w:r w:rsidRPr="00A2654A">
              <w:rPr>
                <w:rFonts w:ascii="GHEA Grapalat" w:hAnsi="GHEA Grapalat"/>
                <w:b/>
                <w:bCs/>
                <w:sz w:val="18"/>
                <w:szCs w:val="18"/>
              </w:rPr>
              <w:t>.</w:t>
            </w:r>
            <w:r w:rsidRPr="00A2654A">
              <w:rPr>
                <w:rFonts w:ascii="GHEA Grapalat" w:hAnsi="GHEA Grapalat"/>
                <w:sz w:val="18"/>
                <w:szCs w:val="18"/>
              </w:rPr>
              <w:t xml:space="preserve"> при выявлении незавершенных работ и недостатков составлять их перечень, определять сроки устранения и передавать Заказчику;</w:t>
            </w:r>
          </w:p>
          <w:p w14:paraId="1CF131F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rPr>
              <w:lastRenderedPageBreak/>
              <w:t>1.4.2</w:t>
            </w:r>
            <w:r w:rsidRPr="00A2654A">
              <w:rPr>
                <w:rFonts w:ascii="GHEA Grapalat" w:hAnsi="GHEA Grapalat"/>
                <w:b/>
                <w:bCs/>
                <w:sz w:val="18"/>
                <w:szCs w:val="18"/>
                <w:lang w:val="hy-AM"/>
              </w:rPr>
              <w:t>2</w:t>
            </w:r>
            <w:r w:rsidRPr="00A2654A">
              <w:rPr>
                <w:rFonts w:ascii="GHEA Grapalat" w:hAnsi="GHEA Grapalat"/>
                <w:b/>
                <w:bCs/>
                <w:sz w:val="18"/>
                <w:szCs w:val="18"/>
              </w:rPr>
              <w:t>.</w:t>
            </w:r>
            <w:r w:rsidRPr="00A2654A">
              <w:rPr>
                <w:rFonts w:ascii="GHEA Grapalat" w:hAnsi="GHEA Grapalat"/>
                <w:sz w:val="18"/>
                <w:szCs w:val="18"/>
              </w:rPr>
              <w:t xml:space="preserve"> участвовать в приёмке</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приостановленных</w:t>
            </w:r>
            <w:r w:rsidRPr="00A2654A">
              <w:rPr>
                <w:rFonts w:ascii="GHEA Grapalat" w:hAnsi="GHEA Grapalat"/>
                <w:sz w:val="18"/>
                <w:szCs w:val="18"/>
              </w:rPr>
              <w:t xml:space="preserve"> (</w:t>
            </w:r>
            <w:r w:rsidRPr="00A2654A">
              <w:rPr>
                <w:rFonts w:ascii="GHEA Grapalat" w:hAnsi="GHEA Grapalat" w:cs="GHEA Grapalat"/>
                <w:sz w:val="18"/>
                <w:szCs w:val="18"/>
              </w:rPr>
              <w:t>законсервированных</w:t>
            </w:r>
            <w:r w:rsidRPr="00A2654A">
              <w:rPr>
                <w:rFonts w:ascii="GHEA Grapalat" w:hAnsi="GHEA Grapalat"/>
                <w:sz w:val="18"/>
                <w:szCs w:val="18"/>
              </w:rPr>
              <w:t xml:space="preserve">) </w:t>
            </w:r>
            <w:r w:rsidRPr="00A2654A">
              <w:rPr>
                <w:rFonts w:ascii="GHEA Grapalat" w:hAnsi="GHEA Grapalat" w:cs="GHEA Grapalat"/>
                <w:sz w:val="18"/>
                <w:szCs w:val="18"/>
              </w:rPr>
              <w:t>объектов</w:t>
            </w:r>
            <w:r w:rsidRPr="00A2654A">
              <w:rPr>
                <w:rFonts w:ascii="GHEA Grapalat" w:hAnsi="GHEA Grapalat"/>
                <w:sz w:val="18"/>
                <w:szCs w:val="18"/>
              </w:rPr>
              <w:t xml:space="preserve"> </w:t>
            </w:r>
            <w:r w:rsidRPr="00A2654A">
              <w:rPr>
                <w:rFonts w:ascii="GHEA Grapalat" w:hAnsi="GHEA Grapalat" w:cs="GHEA Grapalat"/>
                <w:sz w:val="18"/>
                <w:szCs w:val="18"/>
              </w:rPr>
              <w:t>строительства</w:t>
            </w:r>
            <w:r w:rsidRPr="00A2654A">
              <w:rPr>
                <w:rFonts w:ascii="GHEA Grapalat" w:hAnsi="GHEA Grapalat"/>
                <w:sz w:val="18"/>
                <w:szCs w:val="18"/>
              </w:rPr>
              <w:t xml:space="preserve">, </w:t>
            </w:r>
            <w:r w:rsidRPr="00A2654A">
              <w:rPr>
                <w:rFonts w:ascii="GHEA Grapalat" w:hAnsi="GHEA Grapalat" w:cs="GHEA Grapalat"/>
                <w:sz w:val="18"/>
                <w:szCs w:val="18"/>
              </w:rPr>
              <w:t>а</w:t>
            </w:r>
            <w:r w:rsidRPr="00A2654A">
              <w:rPr>
                <w:rFonts w:ascii="GHEA Grapalat" w:hAnsi="GHEA Grapalat"/>
                <w:sz w:val="18"/>
                <w:szCs w:val="18"/>
              </w:rPr>
              <w:t xml:space="preserve"> </w:t>
            </w:r>
            <w:r w:rsidRPr="00A2654A">
              <w:rPr>
                <w:rFonts w:ascii="GHEA Grapalat" w:hAnsi="GHEA Grapalat" w:cs="GHEA Grapalat"/>
                <w:sz w:val="18"/>
                <w:szCs w:val="18"/>
              </w:rPr>
              <w:t>также</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подготовке</w:t>
            </w:r>
            <w:r w:rsidRPr="00A2654A">
              <w:rPr>
                <w:rFonts w:ascii="GHEA Grapalat" w:hAnsi="GHEA Grapalat"/>
                <w:sz w:val="18"/>
                <w:szCs w:val="18"/>
              </w:rPr>
              <w:t xml:space="preserve"> </w:t>
            </w:r>
            <w:r w:rsidRPr="00A2654A">
              <w:rPr>
                <w:rFonts w:ascii="GHEA Grapalat" w:hAnsi="GHEA Grapalat" w:cs="GHEA Grapalat"/>
                <w:sz w:val="18"/>
                <w:szCs w:val="18"/>
              </w:rPr>
              <w:t>актов</w:t>
            </w:r>
            <w:r w:rsidRPr="00A2654A">
              <w:rPr>
                <w:rFonts w:ascii="GHEA Grapalat" w:hAnsi="GHEA Grapalat"/>
                <w:sz w:val="18"/>
                <w:szCs w:val="18"/>
              </w:rPr>
              <w:t xml:space="preserve"> </w:t>
            </w:r>
            <w:r w:rsidRPr="00A2654A">
              <w:rPr>
                <w:rFonts w:ascii="GHEA Grapalat" w:hAnsi="GHEA Grapalat" w:cs="GHEA Grapalat"/>
                <w:sz w:val="18"/>
                <w:szCs w:val="18"/>
              </w:rPr>
              <w:t>об</w:t>
            </w:r>
            <w:r w:rsidRPr="00A2654A">
              <w:rPr>
                <w:rFonts w:ascii="GHEA Grapalat" w:hAnsi="GHEA Grapalat"/>
                <w:sz w:val="18"/>
                <w:szCs w:val="18"/>
              </w:rPr>
              <w:t xml:space="preserve"> </w:t>
            </w:r>
            <w:r w:rsidRPr="00A2654A">
              <w:rPr>
                <w:rFonts w:ascii="GHEA Grapalat" w:hAnsi="GHEA Grapalat" w:cs="GHEA Grapalat"/>
                <w:sz w:val="18"/>
                <w:szCs w:val="18"/>
              </w:rPr>
              <w:t>их</w:t>
            </w:r>
            <w:r w:rsidRPr="00A2654A">
              <w:rPr>
                <w:rFonts w:ascii="GHEA Grapalat" w:hAnsi="GHEA Grapalat"/>
                <w:sz w:val="18"/>
                <w:szCs w:val="18"/>
              </w:rPr>
              <w:t xml:space="preserve"> </w:t>
            </w:r>
            <w:r w:rsidRPr="00A2654A">
              <w:rPr>
                <w:rFonts w:ascii="GHEA Grapalat" w:hAnsi="GHEA Grapalat" w:cs="GHEA Grapalat"/>
                <w:sz w:val="18"/>
                <w:szCs w:val="18"/>
              </w:rPr>
              <w:t>передаче</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указанием</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состояния</w:t>
            </w:r>
            <w:r w:rsidRPr="00A2654A">
              <w:rPr>
                <w:rFonts w:ascii="GHEA Grapalat" w:hAnsi="GHEA Grapalat"/>
                <w:sz w:val="18"/>
                <w:szCs w:val="18"/>
              </w:rPr>
              <w:t>.</w:t>
            </w:r>
          </w:p>
          <w:p w14:paraId="6C15C00B" w14:textId="77777777" w:rsidR="00A2654A" w:rsidRPr="00A2654A" w:rsidRDefault="00A2654A" w:rsidP="00A2654A">
            <w:pPr>
              <w:shd w:val="clear" w:color="auto" w:fill="FFFFFF"/>
              <w:spacing w:line="240" w:lineRule="atLeast"/>
              <w:ind w:left="162" w:firstLine="283"/>
              <w:jc w:val="both"/>
              <w:rPr>
                <w:rFonts w:ascii="GHEA Grapalat" w:hAnsi="GHEA Grapalat"/>
                <w:sz w:val="18"/>
                <w:szCs w:val="18"/>
                <w:lang w:val="hy-AM"/>
              </w:rPr>
            </w:pPr>
            <w:r w:rsidRPr="00A2654A">
              <w:rPr>
                <w:rFonts w:ascii="GHEA Grapalat" w:hAnsi="GHEA Grapalat"/>
                <w:b/>
                <w:bCs/>
                <w:sz w:val="18"/>
                <w:szCs w:val="18"/>
                <w:lang w:val="hy-AM"/>
              </w:rPr>
              <w:t>1.5.</w:t>
            </w:r>
            <w:r w:rsidRPr="00A2654A">
              <w:rPr>
                <w:rFonts w:ascii="GHEA Grapalat" w:hAnsi="GHEA Grapalat"/>
                <w:sz w:val="18"/>
                <w:szCs w:val="18"/>
                <w:lang w:val="hy-AM"/>
              </w:rPr>
              <w:t xml:space="preserve"> </w:t>
            </w:r>
            <w:r w:rsidRPr="00A2654A">
              <w:rPr>
                <w:rFonts w:ascii="GHEA Grapalat" w:hAnsi="GHEA Grapalat"/>
                <w:sz w:val="18"/>
                <w:szCs w:val="18"/>
              </w:rPr>
              <w:t>Приёмка видов и объёмов выполненных работ осуществляется:</w:t>
            </w:r>
          </w:p>
          <w:p w14:paraId="19754981"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r w:rsidRPr="00A2654A">
              <w:rPr>
                <w:rFonts w:ascii="GHEA Grapalat" w:hAnsi="GHEA Grapalat"/>
                <w:b/>
                <w:bCs/>
                <w:sz w:val="18"/>
                <w:szCs w:val="18"/>
                <w:lang w:val="hy-AM"/>
              </w:rPr>
              <w:t>1.5.1</w:t>
            </w:r>
            <w:r w:rsidRPr="00A2654A">
              <w:rPr>
                <w:rFonts w:ascii="GHEA Grapalat" w:hAnsi="GHEA Grapalat"/>
                <w:b/>
                <w:bCs/>
                <w:sz w:val="18"/>
                <w:szCs w:val="18"/>
              </w:rPr>
              <w:t>.</w:t>
            </w:r>
            <w:r w:rsidRPr="00A2654A">
              <w:rPr>
                <w:rFonts w:ascii="GHEA Grapalat" w:hAnsi="GHEA Grapalat" w:cs="Arial"/>
                <w:color w:val="000000"/>
                <w:sz w:val="18"/>
                <w:szCs w:val="18"/>
              </w:rPr>
              <w:t xml:space="preserve"> </w:t>
            </w:r>
            <w:r w:rsidRPr="00A2654A">
              <w:rPr>
                <w:rFonts w:ascii="GHEA Grapalat" w:hAnsi="GHEA Grapalat"/>
                <w:sz w:val="18"/>
                <w:szCs w:val="18"/>
              </w:rPr>
              <w:t>посредством оформления актов приёмки</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по</w:t>
            </w:r>
            <w:r w:rsidRPr="00A2654A">
              <w:rPr>
                <w:rFonts w:ascii="GHEA Grapalat" w:hAnsi="GHEA Grapalat"/>
                <w:sz w:val="18"/>
                <w:szCs w:val="18"/>
              </w:rPr>
              <w:t xml:space="preserve"> </w:t>
            </w:r>
            <w:r w:rsidRPr="00A2654A">
              <w:rPr>
                <w:rFonts w:ascii="GHEA Grapalat" w:hAnsi="GHEA Grapalat" w:cs="GHEA Grapalat"/>
                <w:sz w:val="18"/>
                <w:szCs w:val="18"/>
              </w:rPr>
              <w:t>покрытию</w:t>
            </w:r>
            <w:r w:rsidRPr="00A2654A">
              <w:rPr>
                <w:rFonts w:ascii="GHEA Grapalat" w:hAnsi="GHEA Grapalat"/>
                <w:sz w:val="18"/>
                <w:szCs w:val="18"/>
              </w:rPr>
              <w:t>,</w:t>
            </w:r>
          </w:p>
          <w:p w14:paraId="439195B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1.5.2.</w:t>
            </w:r>
            <w:r w:rsidRPr="00A2654A">
              <w:rPr>
                <w:rFonts w:ascii="GHEA Grapalat" w:hAnsi="GHEA Grapalat"/>
                <w:b/>
                <w:bCs/>
                <w:sz w:val="18"/>
                <w:szCs w:val="18"/>
              </w:rPr>
              <w:t xml:space="preserve"> </w:t>
            </w:r>
            <w:r w:rsidRPr="00A2654A">
              <w:rPr>
                <w:rFonts w:ascii="GHEA Grapalat" w:hAnsi="GHEA Grapalat"/>
                <w:sz w:val="18"/>
                <w:szCs w:val="18"/>
              </w:rPr>
              <w:t>посредством</w:t>
            </w:r>
            <w:r w:rsidRPr="00A2654A">
              <w:rPr>
                <w:rFonts w:ascii="Calibri" w:hAnsi="Calibri" w:cs="Calibri"/>
                <w:sz w:val="18"/>
                <w:szCs w:val="18"/>
              </w:rPr>
              <w:t> </w:t>
            </w:r>
            <w:r w:rsidRPr="00A2654A">
              <w:rPr>
                <w:rFonts w:ascii="GHEA Grapalat" w:hAnsi="GHEA Grapalat" w:cs="GHEA Grapalat"/>
                <w:sz w:val="18"/>
                <w:szCs w:val="18"/>
              </w:rPr>
              <w:t>проверки</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оценки</w:t>
            </w:r>
            <w:r w:rsidRPr="00A2654A">
              <w:rPr>
                <w:rFonts w:ascii="GHEA Grapalat" w:hAnsi="GHEA Grapalat"/>
                <w:sz w:val="18"/>
                <w:szCs w:val="18"/>
              </w:rPr>
              <w:t xml:space="preserve"> </w:t>
            </w:r>
            <w:r w:rsidRPr="00A2654A">
              <w:rPr>
                <w:rFonts w:ascii="GHEA Grapalat" w:hAnsi="GHEA Grapalat" w:cs="GHEA Grapalat"/>
                <w:sz w:val="18"/>
                <w:szCs w:val="18"/>
              </w:rPr>
              <w:t>сертификатов</w:t>
            </w:r>
            <w:r w:rsidRPr="00A2654A">
              <w:rPr>
                <w:rFonts w:ascii="GHEA Grapalat" w:hAnsi="GHEA Grapalat"/>
                <w:sz w:val="18"/>
                <w:szCs w:val="18"/>
              </w:rPr>
              <w:t xml:space="preserve">, </w:t>
            </w:r>
            <w:r w:rsidRPr="00A2654A">
              <w:rPr>
                <w:rFonts w:ascii="GHEA Grapalat" w:hAnsi="GHEA Grapalat" w:cs="GHEA Grapalat"/>
                <w:sz w:val="18"/>
                <w:szCs w:val="18"/>
              </w:rPr>
              <w:t>подтверждающих</w:t>
            </w:r>
            <w:r w:rsidRPr="00A2654A">
              <w:rPr>
                <w:rFonts w:ascii="GHEA Grapalat" w:hAnsi="GHEA Grapalat"/>
                <w:sz w:val="18"/>
                <w:szCs w:val="18"/>
              </w:rPr>
              <w:t xml:space="preserve"> </w:t>
            </w:r>
            <w:r w:rsidRPr="00A2654A">
              <w:rPr>
                <w:rFonts w:ascii="GHEA Grapalat" w:hAnsi="GHEA Grapalat" w:cs="GHEA Grapalat"/>
                <w:sz w:val="18"/>
                <w:szCs w:val="18"/>
              </w:rPr>
              <w:t>качество</w:t>
            </w:r>
            <w:r w:rsidRPr="00A2654A">
              <w:rPr>
                <w:rFonts w:ascii="GHEA Grapalat" w:hAnsi="GHEA Grapalat"/>
                <w:sz w:val="18"/>
                <w:szCs w:val="18"/>
              </w:rPr>
              <w:t xml:space="preserve"> </w:t>
            </w:r>
            <w:r w:rsidRPr="00A2654A">
              <w:rPr>
                <w:rFonts w:ascii="GHEA Grapalat" w:hAnsi="GHEA Grapalat" w:cs="GHEA Grapalat"/>
                <w:sz w:val="18"/>
                <w:szCs w:val="18"/>
              </w:rPr>
              <w:t>выполненных</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использованных</w:t>
            </w:r>
            <w:r w:rsidRPr="00A2654A">
              <w:rPr>
                <w:rFonts w:ascii="GHEA Grapalat" w:hAnsi="GHEA Grapalat"/>
                <w:sz w:val="18"/>
                <w:szCs w:val="18"/>
              </w:rPr>
              <w:t xml:space="preserve"> </w:t>
            </w:r>
            <w:r w:rsidRPr="00A2654A">
              <w:rPr>
                <w:rFonts w:ascii="GHEA Grapalat" w:hAnsi="GHEA Grapalat" w:cs="GHEA Grapalat"/>
                <w:sz w:val="18"/>
                <w:szCs w:val="18"/>
              </w:rPr>
              <w:t>конструкций</w:t>
            </w:r>
            <w:r w:rsidRPr="00A2654A">
              <w:rPr>
                <w:rFonts w:ascii="GHEA Grapalat" w:hAnsi="GHEA Grapalat"/>
                <w:sz w:val="18"/>
                <w:szCs w:val="18"/>
              </w:rPr>
              <w:t xml:space="preserve">, </w:t>
            </w:r>
            <w:r w:rsidRPr="00A2654A">
              <w:rPr>
                <w:rFonts w:ascii="GHEA Grapalat" w:hAnsi="GHEA Grapalat" w:cs="GHEA Grapalat"/>
                <w:sz w:val="18"/>
                <w:szCs w:val="18"/>
              </w:rPr>
              <w:t>а</w:t>
            </w:r>
            <w:r w:rsidRPr="00A2654A">
              <w:rPr>
                <w:rFonts w:ascii="GHEA Grapalat" w:hAnsi="GHEA Grapalat"/>
                <w:sz w:val="18"/>
                <w:szCs w:val="18"/>
              </w:rPr>
              <w:t xml:space="preserve"> </w:t>
            </w:r>
            <w:r w:rsidRPr="00A2654A">
              <w:rPr>
                <w:rFonts w:ascii="GHEA Grapalat" w:hAnsi="GHEA Grapalat" w:cs="GHEA Grapalat"/>
                <w:sz w:val="18"/>
                <w:szCs w:val="18"/>
              </w:rPr>
              <w:t>также</w:t>
            </w:r>
            <w:r w:rsidRPr="00A2654A">
              <w:rPr>
                <w:rFonts w:ascii="GHEA Grapalat" w:hAnsi="GHEA Grapalat"/>
                <w:sz w:val="18"/>
                <w:szCs w:val="18"/>
              </w:rPr>
              <w:t xml:space="preserve"> </w:t>
            </w:r>
            <w:r w:rsidRPr="00A2654A">
              <w:rPr>
                <w:rFonts w:ascii="GHEA Grapalat" w:hAnsi="GHEA Grapalat" w:cs="GHEA Grapalat"/>
                <w:sz w:val="18"/>
                <w:szCs w:val="18"/>
              </w:rPr>
              <w:t>результатов</w:t>
            </w:r>
            <w:r w:rsidRPr="00A2654A">
              <w:rPr>
                <w:rFonts w:ascii="GHEA Grapalat" w:hAnsi="GHEA Grapalat"/>
                <w:sz w:val="18"/>
                <w:szCs w:val="18"/>
              </w:rPr>
              <w:t xml:space="preserve"> </w:t>
            </w:r>
            <w:r w:rsidRPr="00A2654A">
              <w:rPr>
                <w:rFonts w:ascii="GHEA Grapalat" w:hAnsi="GHEA Grapalat" w:cs="GHEA Grapalat"/>
                <w:sz w:val="18"/>
                <w:szCs w:val="18"/>
              </w:rPr>
              <w:t>лабораторных</w:t>
            </w:r>
            <w:r w:rsidRPr="00A2654A">
              <w:rPr>
                <w:rFonts w:ascii="GHEA Grapalat" w:hAnsi="GHEA Grapalat"/>
                <w:sz w:val="18"/>
                <w:szCs w:val="18"/>
              </w:rPr>
              <w:t xml:space="preserve"> </w:t>
            </w:r>
            <w:r w:rsidRPr="00A2654A">
              <w:rPr>
                <w:rFonts w:ascii="GHEA Grapalat" w:hAnsi="GHEA Grapalat" w:cs="GHEA Grapalat"/>
                <w:sz w:val="18"/>
                <w:szCs w:val="18"/>
              </w:rPr>
              <w:t>испытаний</w:t>
            </w:r>
            <w:r w:rsidRPr="00A2654A">
              <w:rPr>
                <w:rFonts w:ascii="GHEA Grapalat" w:hAnsi="GHEA Grapalat"/>
                <w:sz w:val="18"/>
                <w:szCs w:val="18"/>
              </w:rPr>
              <w:t xml:space="preserve"> </w:t>
            </w:r>
            <w:r w:rsidRPr="00A2654A">
              <w:rPr>
                <w:rFonts w:ascii="GHEA Grapalat" w:hAnsi="GHEA Grapalat" w:cs="GHEA Grapalat"/>
                <w:sz w:val="18"/>
                <w:szCs w:val="18"/>
              </w:rPr>
              <w:t>использованных</w:t>
            </w:r>
            <w:r w:rsidRPr="00A2654A">
              <w:rPr>
                <w:rFonts w:ascii="GHEA Grapalat" w:hAnsi="GHEA Grapalat"/>
                <w:sz w:val="18"/>
                <w:szCs w:val="18"/>
              </w:rPr>
              <w:t xml:space="preserve"> </w:t>
            </w:r>
            <w:r w:rsidRPr="00A2654A">
              <w:rPr>
                <w:rFonts w:ascii="GHEA Grapalat" w:hAnsi="GHEA Grapalat" w:cs="GHEA Grapalat"/>
                <w:sz w:val="18"/>
                <w:szCs w:val="18"/>
              </w:rPr>
              <w:t>материалов</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сертификатов</w:t>
            </w:r>
            <w:r w:rsidRPr="00A2654A">
              <w:rPr>
                <w:rFonts w:ascii="GHEA Grapalat" w:hAnsi="GHEA Grapalat"/>
                <w:sz w:val="18"/>
                <w:szCs w:val="18"/>
              </w:rPr>
              <w:t xml:space="preserve">, </w:t>
            </w:r>
            <w:r w:rsidRPr="00A2654A">
              <w:rPr>
                <w:rFonts w:ascii="GHEA Grapalat" w:hAnsi="GHEA Grapalat" w:cs="GHEA Grapalat"/>
                <w:sz w:val="18"/>
                <w:szCs w:val="18"/>
              </w:rPr>
              <w:t>подтверждающих</w:t>
            </w:r>
            <w:r w:rsidRPr="00A2654A">
              <w:rPr>
                <w:rFonts w:ascii="GHEA Grapalat" w:hAnsi="GHEA Grapalat"/>
                <w:sz w:val="18"/>
                <w:szCs w:val="18"/>
              </w:rPr>
              <w:t xml:space="preserve"> </w:t>
            </w:r>
            <w:r w:rsidRPr="00A2654A">
              <w:rPr>
                <w:rFonts w:ascii="GHEA Grapalat" w:hAnsi="GHEA Grapalat" w:cs="GHEA Grapalat"/>
                <w:sz w:val="18"/>
                <w:szCs w:val="18"/>
              </w:rPr>
              <w:t>их</w:t>
            </w:r>
            <w:r w:rsidRPr="00A2654A">
              <w:rPr>
                <w:rFonts w:ascii="GHEA Grapalat" w:hAnsi="GHEA Grapalat"/>
                <w:sz w:val="18"/>
                <w:szCs w:val="18"/>
              </w:rPr>
              <w:t xml:space="preserve"> </w:t>
            </w:r>
            <w:r w:rsidRPr="00A2654A">
              <w:rPr>
                <w:rFonts w:ascii="GHEA Grapalat" w:hAnsi="GHEA Grapalat" w:cs="GHEA Grapalat"/>
                <w:sz w:val="18"/>
                <w:szCs w:val="18"/>
              </w:rPr>
              <w:t>качество</w:t>
            </w:r>
            <w:r w:rsidRPr="00A2654A">
              <w:rPr>
                <w:rFonts w:ascii="GHEA Grapalat" w:hAnsi="GHEA Grapalat"/>
                <w:sz w:val="18"/>
                <w:szCs w:val="18"/>
              </w:rPr>
              <w:t>,</w:t>
            </w:r>
          </w:p>
          <w:p w14:paraId="432A05C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1.5.3</w:t>
            </w:r>
            <w:r w:rsidRPr="00A2654A">
              <w:rPr>
                <w:rFonts w:ascii="GHEA Grapalat" w:hAnsi="GHEA Grapalat"/>
                <w:b/>
                <w:bCs/>
                <w:sz w:val="18"/>
                <w:szCs w:val="18"/>
              </w:rPr>
              <w:t xml:space="preserve">. </w:t>
            </w:r>
            <w:r w:rsidRPr="00A2654A">
              <w:rPr>
                <w:rFonts w:ascii="GHEA Grapalat" w:hAnsi="GHEA Grapalat"/>
                <w:sz w:val="18"/>
                <w:szCs w:val="18"/>
              </w:rPr>
              <w:t>путём оформления промежуточных актов приёмки технической готовности объекта к выполнению последующих работ.</w:t>
            </w:r>
          </w:p>
          <w:p w14:paraId="3E2D14F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62890D02" w14:textId="77777777" w:rsidR="00A2654A" w:rsidRPr="00A2654A" w:rsidRDefault="00A2654A" w:rsidP="00A2654A">
            <w:pPr>
              <w:shd w:val="clear" w:color="auto" w:fill="FFFFFF"/>
              <w:spacing w:line="240" w:lineRule="atLeast"/>
              <w:ind w:left="204"/>
              <w:jc w:val="both"/>
              <w:rPr>
                <w:rFonts w:ascii="GHEA Grapalat" w:hAnsi="GHEA Grapalat"/>
                <w:sz w:val="18"/>
                <w:szCs w:val="18"/>
                <w:lang w:val="hy-AM"/>
              </w:rPr>
            </w:pPr>
            <w:r w:rsidRPr="00A2654A">
              <w:rPr>
                <w:rFonts w:ascii="GHEA Grapalat" w:hAnsi="GHEA Grapalat"/>
                <w:b/>
                <w:bCs/>
                <w:sz w:val="18"/>
                <w:szCs w:val="18"/>
                <w:lang w:val="hy-AM"/>
              </w:rPr>
              <w:t>1.6.</w:t>
            </w:r>
            <w:r w:rsidRPr="00A2654A">
              <w:rPr>
                <w:rFonts w:ascii="GHEA Grapalat" w:hAnsi="GHEA Grapalat"/>
                <w:sz w:val="18"/>
                <w:szCs w:val="18"/>
                <w:lang w:val="hy-AM"/>
              </w:rPr>
              <w:t xml:space="preserve"> </w:t>
            </w:r>
            <w:r w:rsidRPr="00A2654A">
              <w:rPr>
                <w:rFonts w:ascii="GHEA Grapalat" w:hAnsi="GHEA Grapalat"/>
                <w:sz w:val="18"/>
                <w:szCs w:val="18"/>
              </w:rPr>
              <w:t>Список основных строительных и монтажных работ, для которых необходимо составлять акты приёмки скрытых работ, приведён в приложении Д строительных норм СНРА 1-3.01.01-2008, утверждённых пунктом 1 приказа Министерства градостроительства Республики Армения N 11-Н от 14 января 2008 года, а также в приложениях «А» и «Б» межгосударственного стандарта ГОСТ 32756-2014 «Автомобильные дороги общего пользования. Требования к промежуточной приёмке выполненных работ» (за исключением пунктов А.3.2, А.4.2).</w:t>
            </w:r>
            <w:r w:rsidRPr="00A2654A">
              <w:rPr>
                <w:rFonts w:ascii="GHEA Grapalat" w:hAnsi="GHEA Grapalat"/>
                <w:sz w:val="18"/>
                <w:szCs w:val="18"/>
              </w:rPr>
              <w:br/>
              <w:t xml:space="preserve"> При осуществлении технического контроля качества рекомендуется использовать формы, приведённые в приложении А строительных норм СНРА 1-3.01.01-2008, утверждённых пунктом 1 приказа Министерства градостроительства Республики Армения N 11-Н от 14 января 2008 года. </w:t>
            </w:r>
            <w:r w:rsidRPr="00A2654A">
              <w:rPr>
                <w:rFonts w:ascii="GHEA Grapalat" w:hAnsi="GHEA Grapalat"/>
                <w:sz w:val="18"/>
                <w:szCs w:val="18"/>
              </w:rPr>
              <w:br/>
              <w:t xml:space="preserve"> В течение 5 (пяти) дней после заключения договора на оказание консультационных услуг Заказчик </w:t>
            </w:r>
            <w:r w:rsidRPr="00A2654A">
              <w:rPr>
                <w:rFonts w:ascii="GHEA Grapalat" w:hAnsi="GHEA Grapalat"/>
                <w:sz w:val="18"/>
                <w:szCs w:val="18"/>
              </w:rPr>
              <w:lastRenderedPageBreak/>
              <w:t>предоставляет Исполнителю формы актов приёмки скрытых работ, необходимых для основных дорожных работ, в соответствии с видами работ. Организация приёмки скрытых работ возлагается на исполнителя работ. В приёмке участвуют технический контроль застройщика, главный подрядчик, субподрядчики (по мере их участия) и другие заинтересованные лица. Количество экземпляров актов соответствует количеству лиц, подписывающих акт</w:t>
            </w:r>
          </w:p>
          <w:p w14:paraId="3EC4ED0E" w14:textId="77777777" w:rsidR="00A2654A" w:rsidRPr="00A2654A" w:rsidRDefault="00A2654A" w:rsidP="00A2654A">
            <w:pPr>
              <w:shd w:val="clear" w:color="auto" w:fill="FFFFFF"/>
              <w:spacing w:line="240" w:lineRule="atLeast"/>
              <w:ind w:left="204"/>
              <w:jc w:val="both"/>
              <w:rPr>
                <w:rFonts w:ascii="GHEA Grapalat" w:hAnsi="GHEA Grapalat"/>
                <w:sz w:val="18"/>
                <w:szCs w:val="18"/>
              </w:rPr>
            </w:pPr>
            <w:r w:rsidRPr="00A2654A">
              <w:rPr>
                <w:rFonts w:ascii="GHEA Grapalat" w:hAnsi="GHEA Grapalat"/>
                <w:b/>
                <w:bCs/>
                <w:sz w:val="18"/>
                <w:szCs w:val="18"/>
                <w:lang w:val="hy-AM"/>
              </w:rPr>
              <w:t xml:space="preserve">1.7. </w:t>
            </w:r>
            <w:r w:rsidRPr="00A2654A">
              <w:rPr>
                <w:rFonts w:ascii="GHEA Grapalat" w:hAnsi="GHEA Grapalat"/>
                <w:sz w:val="18"/>
                <w:szCs w:val="18"/>
                <w:lang w:val="hy-AM"/>
              </w:rPr>
              <w:t xml:space="preserve"> </w:t>
            </w:r>
            <w:r w:rsidRPr="00A2654A">
              <w:rPr>
                <w:rFonts w:ascii="GHEA Grapalat" w:hAnsi="GHEA Grapalat"/>
                <w:sz w:val="18"/>
                <w:szCs w:val="18"/>
              </w:rPr>
              <w:t>Перечень работ по промежуточной аттестации строительных работ и инженерного оборудования приведён в приложении Д строительных норм СНРА 1-3.01.01-2008, утверждённых пунктом 1 приказа Министерства градостроительства Республики Армения N 11-Н от 14 января 2008 года.</w:t>
            </w:r>
            <w:r w:rsidRPr="00A2654A">
              <w:rPr>
                <w:rFonts w:ascii="GHEA Grapalat" w:hAnsi="GHEA Grapalat"/>
                <w:sz w:val="18"/>
                <w:szCs w:val="18"/>
              </w:rPr>
              <w:br/>
              <w:t xml:space="preserve"> 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23C6F812" w14:textId="77777777" w:rsidR="00A2654A" w:rsidRPr="00A2654A" w:rsidRDefault="00A2654A" w:rsidP="00A2654A">
            <w:pPr>
              <w:shd w:val="clear" w:color="auto" w:fill="FFFFFF"/>
              <w:spacing w:line="240" w:lineRule="atLeast"/>
              <w:jc w:val="both"/>
              <w:rPr>
                <w:rFonts w:ascii="GHEA Grapalat" w:hAnsi="GHEA Grapalat"/>
                <w:sz w:val="18"/>
                <w:szCs w:val="18"/>
              </w:rPr>
            </w:pPr>
            <w:r w:rsidRPr="00A2654A">
              <w:rPr>
                <w:rFonts w:ascii="GHEA Grapalat" w:hAnsi="GHEA Grapalat"/>
                <w:b/>
                <w:bCs/>
                <w:sz w:val="18"/>
                <w:szCs w:val="18"/>
                <w:lang w:val="hy-AM"/>
              </w:rPr>
              <w:t xml:space="preserve">1.8. </w:t>
            </w:r>
            <w:r w:rsidRPr="00A2654A">
              <w:rPr>
                <w:rFonts w:ascii="GHEA Grapalat" w:hAnsi="GHEA Grapalat"/>
                <w:sz w:val="18"/>
                <w:szCs w:val="18"/>
                <w:lang w:val="hy-AM"/>
              </w:rPr>
              <w:t xml:space="preserve"> </w:t>
            </w:r>
            <w:r w:rsidRPr="00A2654A">
              <w:rPr>
                <w:rFonts w:ascii="GHEA Grapalat" w:hAnsi="GHEA Grapalat"/>
                <w:sz w:val="18"/>
                <w:szCs w:val="18"/>
              </w:rPr>
              <w:t>На основании результатов оперативного контроля скрытых и промежуточных работ технический контроль осуществляет оценку качества работ и фиксирует её в соответствующих журналах и актах. Оценка качества строительно-монтажных работ предоставляется и подтверждается актом.</w:t>
            </w:r>
          </w:p>
          <w:p w14:paraId="2327970B"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b/>
                <w:bCs/>
                <w:sz w:val="18"/>
                <w:szCs w:val="18"/>
                <w:lang w:val="hy-AM"/>
              </w:rPr>
              <w:t>2.</w:t>
            </w:r>
            <w:r w:rsidRPr="00A2654A">
              <w:rPr>
                <w:rFonts w:ascii="GHEA Grapalat" w:hAnsi="GHEA Grapalat"/>
                <w:sz w:val="18"/>
                <w:szCs w:val="18"/>
                <w:lang w:val="hy-AM"/>
              </w:rPr>
              <w:t xml:space="preserve"> </w:t>
            </w:r>
            <w:r w:rsidRPr="00A2654A">
              <w:rPr>
                <w:rFonts w:ascii="GHEA Grapalat" w:hAnsi="GHEA Grapalat"/>
                <w:sz w:val="18"/>
                <w:szCs w:val="18"/>
              </w:rPr>
              <w:t>В случае неуважительного отсутствия назначенного на строительном участке контролёра Консультант несёт ответственность в порядке, установленном договором.</w:t>
            </w:r>
          </w:p>
          <w:p w14:paraId="40DA45EE" w14:textId="77777777" w:rsidR="00A2654A" w:rsidRPr="00A2654A" w:rsidRDefault="00A2654A" w:rsidP="00A2654A">
            <w:pPr>
              <w:spacing w:line="240" w:lineRule="atLeast"/>
              <w:ind w:left="34"/>
              <w:jc w:val="both"/>
              <w:rPr>
                <w:rFonts w:ascii="GHEA Grapalat" w:hAnsi="GHEA Grapalat"/>
                <w:sz w:val="18"/>
                <w:szCs w:val="18"/>
                <w:lang w:val="hy-AM"/>
              </w:rPr>
            </w:pPr>
            <w:r w:rsidRPr="00A2654A">
              <w:rPr>
                <w:rFonts w:ascii="GHEA Grapalat" w:hAnsi="GHEA Grapalat"/>
                <w:b/>
                <w:bCs/>
                <w:sz w:val="18"/>
                <w:szCs w:val="18"/>
                <w:lang w:val="hy-AM"/>
              </w:rPr>
              <w:t>3.</w:t>
            </w:r>
            <w:r w:rsidRPr="00A2654A">
              <w:rPr>
                <w:rFonts w:ascii="GHEA Grapalat" w:hAnsi="GHEA Grapalat"/>
                <w:sz w:val="18"/>
                <w:szCs w:val="18"/>
                <w:lang w:val="hy-AM"/>
              </w:rPr>
              <w:t xml:space="preserve"> </w:t>
            </w:r>
            <w:r w:rsidRPr="00A2654A">
              <w:rPr>
                <w:rFonts w:ascii="GHEA Grapalat" w:hAnsi="GHEA Grapalat"/>
                <w:sz w:val="18"/>
                <w:szCs w:val="18"/>
              </w:rPr>
              <w:t xml:space="preserve">Лица, осуществляющие технический контроль, обязаны проводить контрольные работы на каждой строительной площадке (участке дороги или транспортного объекта) и принимать работы в соответствии с проектной документацией, условиями договора и техническими требованиями. Лица, осуществляющие технический контроль, должны руководствоваться действующими спецификациями, установленными стандартами, методологией и </w:t>
            </w:r>
            <w:r w:rsidRPr="00A2654A">
              <w:rPr>
                <w:rFonts w:ascii="GHEA Grapalat" w:hAnsi="GHEA Grapalat"/>
                <w:sz w:val="18"/>
                <w:szCs w:val="18"/>
              </w:rPr>
              <w:lastRenderedPageBreak/>
              <w:t>законодательством РА.</w:t>
            </w:r>
            <w:r w:rsidRPr="00A2654A">
              <w:rPr>
                <w:rFonts w:ascii="GHEA Grapalat" w:hAnsi="GHEA Grapalat"/>
                <w:sz w:val="18"/>
                <w:szCs w:val="18"/>
              </w:rPr>
              <w:br/>
              <w:t xml:space="preserve"> Предложения по внесению изменений в работы, указанные в проектной документации, должны согласовываться с авторским надзором проекта и утверждаться Заказчиком.</w:t>
            </w:r>
            <w:r w:rsidRPr="00A2654A">
              <w:rPr>
                <w:rFonts w:ascii="GHEA Grapalat" w:hAnsi="GHEA Grapalat"/>
                <w:sz w:val="18"/>
                <w:szCs w:val="18"/>
              </w:rPr>
              <w:br/>
              <w:t xml:space="preserve"> Консультант обязан выдавать соответствующие инструкции и уведомления подрядчику в случае неисполнения и (или) ненадлежащего выполнения работ подрядчиком. В случае ненадлежащего выполнения работ или низкой производительности подрядчика, а также если подрядчик не следует инструкциям лица, осуществляющего технический контроль, и не улучшает качество работы, Консультант предоставляет Заказчику предложения по принятию договорных и иных мер, вытекающих из ситуации.</w:t>
            </w:r>
            <w:r w:rsidRPr="00A2654A">
              <w:rPr>
                <w:rFonts w:ascii="GHEA Grapalat" w:hAnsi="GHEA Grapalat"/>
                <w:sz w:val="18"/>
                <w:szCs w:val="18"/>
              </w:rPr>
              <w:br/>
              <w:t xml:space="preserve"> Технический контроль за устранением дефектов, выявленных в гарантийный срок выполнения строительных работ, должна осуществлять организация, осуществляющая технический контроль (по возможности с привлечением контролера соответствующего участка</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строительного</w:t>
            </w:r>
            <w:r w:rsidRPr="00A2654A">
              <w:rPr>
                <w:rFonts w:ascii="GHEA Grapalat" w:hAnsi="GHEA Grapalat"/>
                <w:sz w:val="18"/>
                <w:szCs w:val="18"/>
              </w:rPr>
              <w:t xml:space="preserve"> </w:t>
            </w:r>
            <w:r w:rsidRPr="00A2654A">
              <w:rPr>
                <w:rFonts w:ascii="GHEA Grapalat" w:hAnsi="GHEA Grapalat" w:cs="GHEA Grapalat"/>
                <w:sz w:val="18"/>
                <w:szCs w:val="18"/>
              </w:rPr>
              <w:t>объекта</w:t>
            </w:r>
            <w:r w:rsidRPr="00A2654A">
              <w:rPr>
                <w:rFonts w:ascii="GHEA Grapalat" w:hAnsi="GHEA Grapalat"/>
                <w:sz w:val="18"/>
                <w:szCs w:val="18"/>
              </w:rPr>
              <w:t>).</w:t>
            </w:r>
          </w:p>
          <w:p w14:paraId="10B99980" w14:textId="77777777" w:rsidR="00A2654A" w:rsidRPr="00A2654A" w:rsidRDefault="00A2654A" w:rsidP="00A2654A">
            <w:pPr>
              <w:spacing w:line="240" w:lineRule="atLeast"/>
              <w:ind w:left="62"/>
              <w:jc w:val="both"/>
              <w:rPr>
                <w:rFonts w:ascii="GHEA Grapalat" w:hAnsi="GHEA Grapalat"/>
                <w:b/>
                <w:i/>
                <w:sz w:val="18"/>
                <w:szCs w:val="18"/>
              </w:rPr>
            </w:pPr>
            <w:r w:rsidRPr="00A2654A">
              <w:rPr>
                <w:rFonts w:ascii="GHEA Grapalat" w:hAnsi="GHEA Grapalat"/>
                <w:b/>
                <w:bCs/>
                <w:i/>
                <w:sz w:val="18"/>
                <w:szCs w:val="18"/>
              </w:rPr>
              <w:t>Требования к данным назначенного технического контролёра и представлению отчётов</w:t>
            </w:r>
          </w:p>
          <w:p w14:paraId="3B427567" w14:textId="77777777" w:rsidR="00A2654A" w:rsidRPr="00A2654A" w:rsidRDefault="00A2654A" w:rsidP="00A2654A">
            <w:pPr>
              <w:spacing w:line="240" w:lineRule="atLeast"/>
              <w:ind w:left="62"/>
              <w:jc w:val="both"/>
              <w:rPr>
                <w:rFonts w:ascii="GHEA Grapalat" w:hAnsi="GHEA Grapalat"/>
                <w:b/>
                <w:i/>
                <w:sz w:val="18"/>
                <w:szCs w:val="18"/>
                <w:lang w:val="hy-AM"/>
              </w:rPr>
            </w:pPr>
          </w:p>
          <w:p w14:paraId="7F9EC934"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sz w:val="18"/>
                <w:szCs w:val="18"/>
                <w:lang w:val="hy-AM"/>
              </w:rPr>
              <w:t>1</w:t>
            </w:r>
            <w:r w:rsidRPr="00A2654A">
              <w:rPr>
                <w:rFonts w:ascii="MS Mincho" w:eastAsia="MS Mincho" w:hAnsi="MS Mincho" w:cs="MS Mincho" w:hint="eastAsia"/>
                <w:sz w:val="18"/>
                <w:szCs w:val="18"/>
                <w:lang w:val="hy-AM"/>
              </w:rPr>
              <w:t>․</w:t>
            </w:r>
            <w:r w:rsidRPr="00A2654A">
              <w:rPr>
                <w:rFonts w:ascii="GHEA Grapalat" w:hAnsi="GHEA Grapalat"/>
                <w:sz w:val="18"/>
                <w:szCs w:val="18"/>
              </w:rPr>
              <w:t xml:space="preserve"> Консультант обязан в течение 3 (трёх) дней после принятия на себя предусмотренного договором обязательства по оказанию услуг технического контроля</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представить</w:t>
            </w:r>
            <w:r w:rsidRPr="00A2654A">
              <w:rPr>
                <w:rFonts w:ascii="GHEA Grapalat" w:hAnsi="GHEA Grapalat"/>
                <w:sz w:val="18"/>
                <w:szCs w:val="18"/>
              </w:rPr>
              <w:t xml:space="preserve"> </w:t>
            </w:r>
            <w:r w:rsidRPr="00A2654A">
              <w:rPr>
                <w:rFonts w:ascii="GHEA Grapalat" w:hAnsi="GHEA Grapalat" w:cs="GHEA Grapalat"/>
                <w:sz w:val="18"/>
                <w:szCs w:val="18"/>
              </w:rPr>
              <w:t>Заказчику</w:t>
            </w:r>
            <w:r w:rsidRPr="00A2654A">
              <w:rPr>
                <w:rFonts w:ascii="GHEA Grapalat" w:hAnsi="GHEA Grapalat"/>
                <w:sz w:val="18"/>
                <w:szCs w:val="18"/>
              </w:rPr>
              <w:t xml:space="preserve"> </w:t>
            </w:r>
            <w:r w:rsidRPr="00A2654A">
              <w:rPr>
                <w:rFonts w:ascii="GHEA Grapalat" w:hAnsi="GHEA Grapalat" w:cs="GHEA Grapalat"/>
                <w:sz w:val="18"/>
                <w:szCs w:val="18"/>
              </w:rPr>
              <w:t>данные</w:t>
            </w:r>
            <w:r w:rsidRPr="00A2654A">
              <w:rPr>
                <w:rFonts w:ascii="GHEA Grapalat" w:hAnsi="GHEA Grapalat"/>
                <w:sz w:val="18"/>
                <w:szCs w:val="18"/>
              </w:rPr>
              <w:t xml:space="preserve"> </w:t>
            </w:r>
            <w:r w:rsidRPr="00A2654A">
              <w:rPr>
                <w:rFonts w:ascii="GHEA Grapalat" w:hAnsi="GHEA Grapalat" w:cs="GHEA Grapalat"/>
                <w:sz w:val="18"/>
                <w:szCs w:val="18"/>
              </w:rPr>
              <w:t>об</w:t>
            </w:r>
            <w:r w:rsidRPr="00A2654A">
              <w:rPr>
                <w:rFonts w:ascii="GHEA Grapalat" w:hAnsi="GHEA Grapalat"/>
                <w:sz w:val="18"/>
                <w:szCs w:val="18"/>
              </w:rPr>
              <w:t xml:space="preserve"> </w:t>
            </w:r>
            <w:r w:rsidRPr="00A2654A">
              <w:rPr>
                <w:rFonts w:ascii="GHEA Grapalat" w:hAnsi="GHEA Grapalat" w:cs="GHEA Grapalat"/>
                <w:sz w:val="18"/>
                <w:szCs w:val="18"/>
              </w:rPr>
              <w:t>основном</w:t>
            </w:r>
            <w:r w:rsidRPr="00A2654A">
              <w:rPr>
                <w:rFonts w:ascii="GHEA Grapalat" w:hAnsi="GHEA Grapalat"/>
                <w:sz w:val="18"/>
                <w:szCs w:val="18"/>
              </w:rPr>
              <w:t xml:space="preserve"> </w:t>
            </w:r>
            <w:r w:rsidRPr="00A2654A">
              <w:rPr>
                <w:rFonts w:ascii="GHEA Grapalat" w:hAnsi="GHEA Grapalat" w:cs="GHEA Grapalat"/>
                <w:sz w:val="18"/>
                <w:szCs w:val="18"/>
              </w:rPr>
              <w:t>персонале</w:t>
            </w:r>
            <w:r w:rsidRPr="00A2654A">
              <w:rPr>
                <w:rFonts w:ascii="GHEA Grapalat" w:hAnsi="GHEA Grapalat"/>
                <w:sz w:val="18"/>
                <w:szCs w:val="18"/>
              </w:rPr>
              <w:t xml:space="preserve">, </w:t>
            </w:r>
            <w:r w:rsidRPr="00A2654A">
              <w:rPr>
                <w:rFonts w:ascii="GHEA Grapalat" w:hAnsi="GHEA Grapalat" w:cs="GHEA Grapalat"/>
                <w:sz w:val="18"/>
                <w:szCs w:val="18"/>
              </w:rPr>
              <w:t>назначенном</w:t>
            </w:r>
            <w:r w:rsidRPr="00A2654A">
              <w:rPr>
                <w:rFonts w:ascii="GHEA Grapalat" w:hAnsi="GHEA Grapalat"/>
                <w:sz w:val="18"/>
                <w:szCs w:val="18"/>
              </w:rPr>
              <w:t xml:space="preserve"> </w:t>
            </w:r>
            <w:r w:rsidRPr="00A2654A">
              <w:rPr>
                <w:rFonts w:ascii="GHEA Grapalat" w:hAnsi="GHEA Grapalat" w:cs="GHEA Grapalat"/>
                <w:sz w:val="18"/>
                <w:szCs w:val="18"/>
              </w:rPr>
              <w:t>для</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контроля</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каждом</w:t>
            </w:r>
            <w:r w:rsidRPr="00A2654A">
              <w:rPr>
                <w:rFonts w:ascii="GHEA Grapalat" w:hAnsi="GHEA Grapalat"/>
                <w:sz w:val="18"/>
                <w:szCs w:val="18"/>
              </w:rPr>
              <w:t xml:space="preserve"> </w:t>
            </w:r>
            <w:r w:rsidRPr="00A2654A">
              <w:rPr>
                <w:rFonts w:ascii="GHEA Grapalat" w:hAnsi="GHEA Grapalat" w:cs="GHEA Grapalat"/>
                <w:sz w:val="18"/>
                <w:szCs w:val="18"/>
              </w:rPr>
              <w:t>техническом</w:t>
            </w:r>
            <w:r w:rsidRPr="00A2654A">
              <w:rPr>
                <w:rFonts w:ascii="GHEA Grapalat" w:hAnsi="GHEA Grapalat"/>
                <w:sz w:val="18"/>
                <w:szCs w:val="18"/>
              </w:rPr>
              <w:t xml:space="preserve"> </w:t>
            </w:r>
            <w:r w:rsidRPr="00A2654A">
              <w:rPr>
                <w:rFonts w:ascii="GHEA Grapalat" w:hAnsi="GHEA Grapalat" w:cs="GHEA Grapalat"/>
                <w:sz w:val="18"/>
                <w:szCs w:val="18"/>
              </w:rPr>
              <w:t>контролёре</w:t>
            </w:r>
            <w:r w:rsidRPr="00A2654A">
              <w:rPr>
                <w:rFonts w:ascii="GHEA Grapalat" w:hAnsi="GHEA Grapalat"/>
                <w:sz w:val="18"/>
                <w:szCs w:val="18"/>
              </w:rPr>
              <w:t xml:space="preserve"> </w:t>
            </w:r>
            <w:r w:rsidRPr="00A2654A">
              <w:rPr>
                <w:rFonts w:ascii="GHEA Grapalat" w:hAnsi="GHEA Grapalat" w:cs="GHEA Grapalat"/>
                <w:sz w:val="18"/>
                <w:szCs w:val="18"/>
              </w:rPr>
              <w:t>строительного</w:t>
            </w:r>
            <w:r w:rsidRPr="00A2654A">
              <w:rPr>
                <w:rFonts w:ascii="GHEA Grapalat" w:hAnsi="GHEA Grapalat"/>
                <w:sz w:val="18"/>
                <w:szCs w:val="18"/>
              </w:rPr>
              <w:t xml:space="preserve"> </w:t>
            </w:r>
            <w:r w:rsidRPr="00A2654A">
              <w:rPr>
                <w:rFonts w:ascii="GHEA Grapalat" w:hAnsi="GHEA Grapalat" w:cs="GHEA Grapalat"/>
                <w:sz w:val="18"/>
                <w:szCs w:val="18"/>
              </w:rPr>
              <w:t>участка</w:t>
            </w:r>
            <w:r w:rsidRPr="00A2654A">
              <w:rPr>
                <w:rFonts w:ascii="GHEA Grapalat" w:hAnsi="GHEA Grapalat"/>
                <w:sz w:val="18"/>
                <w:szCs w:val="18"/>
              </w:rPr>
              <w:t xml:space="preserve"> (</w:t>
            </w:r>
            <w:r w:rsidRPr="00A2654A">
              <w:rPr>
                <w:rFonts w:ascii="GHEA Grapalat" w:hAnsi="GHEA Grapalat" w:cs="GHEA Grapalat"/>
                <w:sz w:val="18"/>
                <w:szCs w:val="18"/>
              </w:rPr>
              <w:t>участковом</w:t>
            </w:r>
            <w:r w:rsidRPr="00A2654A">
              <w:rPr>
                <w:rFonts w:ascii="GHEA Grapalat" w:hAnsi="GHEA Grapalat"/>
                <w:sz w:val="18"/>
                <w:szCs w:val="18"/>
              </w:rPr>
              <w:t xml:space="preserve"> </w:t>
            </w:r>
            <w:r w:rsidRPr="00A2654A">
              <w:rPr>
                <w:rFonts w:ascii="GHEA Grapalat" w:hAnsi="GHEA Grapalat" w:cs="GHEA Grapalat"/>
                <w:sz w:val="18"/>
                <w:szCs w:val="18"/>
              </w:rPr>
              <w:t>контролёре</w:t>
            </w:r>
            <w:r w:rsidRPr="00A2654A">
              <w:rPr>
                <w:rFonts w:ascii="GHEA Grapalat" w:hAnsi="GHEA Grapalat"/>
                <w:sz w:val="18"/>
                <w:szCs w:val="18"/>
              </w:rPr>
              <w:t>) (</w:t>
            </w:r>
            <w:r w:rsidRPr="00A2654A">
              <w:rPr>
                <w:rFonts w:ascii="GHEA Grapalat" w:hAnsi="GHEA Grapalat" w:cs="GHEA Grapalat"/>
                <w:sz w:val="18"/>
                <w:szCs w:val="18"/>
              </w:rPr>
              <w:t>имя</w:t>
            </w:r>
            <w:r w:rsidRPr="00A2654A">
              <w:rPr>
                <w:rFonts w:ascii="GHEA Grapalat" w:hAnsi="GHEA Grapalat"/>
                <w:sz w:val="18"/>
                <w:szCs w:val="18"/>
              </w:rPr>
              <w:t xml:space="preserve">, </w:t>
            </w:r>
            <w:r w:rsidRPr="00A2654A">
              <w:rPr>
                <w:rFonts w:ascii="GHEA Grapalat" w:hAnsi="GHEA Grapalat" w:cs="GHEA Grapalat"/>
                <w:sz w:val="18"/>
                <w:szCs w:val="18"/>
              </w:rPr>
              <w:t>фамилия</w:t>
            </w:r>
            <w:r w:rsidRPr="00A2654A">
              <w:rPr>
                <w:rFonts w:ascii="GHEA Grapalat" w:hAnsi="GHEA Grapalat"/>
                <w:sz w:val="18"/>
                <w:szCs w:val="18"/>
              </w:rPr>
              <w:t xml:space="preserve">, </w:t>
            </w:r>
            <w:r w:rsidRPr="00A2654A">
              <w:rPr>
                <w:rFonts w:ascii="GHEA Grapalat" w:hAnsi="GHEA Grapalat" w:cs="GHEA Grapalat"/>
                <w:sz w:val="18"/>
                <w:szCs w:val="18"/>
              </w:rPr>
              <w:t>образец</w:t>
            </w:r>
            <w:r w:rsidRPr="00A2654A">
              <w:rPr>
                <w:rFonts w:ascii="GHEA Grapalat" w:hAnsi="GHEA Grapalat"/>
                <w:sz w:val="18"/>
                <w:szCs w:val="18"/>
              </w:rPr>
              <w:t xml:space="preserve"> </w:t>
            </w:r>
            <w:r w:rsidRPr="00A2654A">
              <w:rPr>
                <w:rFonts w:ascii="GHEA Grapalat" w:hAnsi="GHEA Grapalat" w:cs="GHEA Grapalat"/>
                <w:sz w:val="18"/>
                <w:szCs w:val="18"/>
              </w:rPr>
              <w:t>подписи</w:t>
            </w:r>
            <w:r w:rsidRPr="00A2654A">
              <w:rPr>
                <w:rFonts w:ascii="GHEA Grapalat" w:hAnsi="GHEA Grapalat"/>
                <w:sz w:val="18"/>
                <w:szCs w:val="18"/>
              </w:rPr>
              <w:t xml:space="preserve">, </w:t>
            </w:r>
            <w:r w:rsidRPr="00A2654A">
              <w:rPr>
                <w:rFonts w:ascii="GHEA Grapalat" w:hAnsi="GHEA Grapalat" w:cs="GHEA Grapalat"/>
                <w:sz w:val="18"/>
                <w:szCs w:val="18"/>
              </w:rPr>
              <w:t>номер</w:t>
            </w:r>
            <w:r w:rsidRPr="00A2654A">
              <w:rPr>
                <w:rFonts w:ascii="GHEA Grapalat" w:hAnsi="GHEA Grapalat"/>
                <w:sz w:val="18"/>
                <w:szCs w:val="18"/>
              </w:rPr>
              <w:t xml:space="preserve"> </w:t>
            </w:r>
            <w:r w:rsidRPr="00A2654A">
              <w:rPr>
                <w:rFonts w:ascii="GHEA Grapalat" w:hAnsi="GHEA Grapalat" w:cs="GHEA Grapalat"/>
                <w:sz w:val="18"/>
                <w:szCs w:val="18"/>
              </w:rPr>
              <w:t>телефона</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письменное</w:t>
            </w:r>
            <w:r w:rsidRPr="00A2654A">
              <w:rPr>
                <w:rFonts w:ascii="GHEA Grapalat" w:hAnsi="GHEA Grapalat"/>
                <w:sz w:val="18"/>
                <w:szCs w:val="18"/>
              </w:rPr>
              <w:t xml:space="preserve"> </w:t>
            </w:r>
            <w:r w:rsidRPr="00A2654A">
              <w:rPr>
                <w:rFonts w:ascii="GHEA Grapalat" w:hAnsi="GHEA Grapalat" w:cs="GHEA Grapalat"/>
                <w:sz w:val="18"/>
                <w:szCs w:val="18"/>
              </w:rPr>
              <w:t>подтверждение</w:t>
            </w:r>
            <w:r w:rsidRPr="00A2654A">
              <w:rPr>
                <w:rFonts w:ascii="GHEA Grapalat" w:hAnsi="GHEA Grapalat"/>
                <w:sz w:val="18"/>
                <w:szCs w:val="18"/>
              </w:rPr>
              <w:t xml:space="preserve"> </w:t>
            </w:r>
            <w:r w:rsidRPr="00A2654A">
              <w:rPr>
                <w:rFonts w:ascii="GHEA Grapalat" w:hAnsi="GHEA Grapalat" w:cs="GHEA Grapalat"/>
                <w:sz w:val="18"/>
                <w:szCs w:val="18"/>
              </w:rPr>
              <w:t>каждого</w:t>
            </w:r>
            <w:r w:rsidRPr="00A2654A">
              <w:rPr>
                <w:rFonts w:ascii="GHEA Grapalat" w:hAnsi="GHEA Grapalat"/>
                <w:sz w:val="18"/>
                <w:szCs w:val="18"/>
              </w:rPr>
              <w:t xml:space="preserve"> </w:t>
            </w:r>
            <w:r w:rsidRPr="00A2654A">
              <w:rPr>
                <w:rFonts w:ascii="GHEA Grapalat" w:hAnsi="GHEA Grapalat" w:cs="GHEA Grapalat"/>
                <w:sz w:val="18"/>
                <w:szCs w:val="18"/>
              </w:rPr>
              <w:t>члена</w:t>
            </w:r>
            <w:r w:rsidRPr="00A2654A">
              <w:rPr>
                <w:rFonts w:ascii="GHEA Grapalat" w:hAnsi="GHEA Grapalat"/>
                <w:sz w:val="18"/>
                <w:szCs w:val="18"/>
              </w:rPr>
              <w:t xml:space="preserve"> </w:t>
            </w:r>
            <w:r w:rsidRPr="00A2654A">
              <w:rPr>
                <w:rFonts w:ascii="GHEA Grapalat" w:hAnsi="GHEA Grapalat" w:cs="GHEA Grapalat"/>
                <w:sz w:val="18"/>
                <w:szCs w:val="18"/>
              </w:rPr>
              <w:t>персонала</w:t>
            </w:r>
            <w:r w:rsidRPr="00A2654A">
              <w:rPr>
                <w:rFonts w:ascii="GHEA Grapalat" w:hAnsi="GHEA Grapalat"/>
                <w:sz w:val="18"/>
                <w:szCs w:val="18"/>
              </w:rPr>
              <w:t xml:space="preserve"> </w:t>
            </w:r>
            <w:r w:rsidRPr="00A2654A">
              <w:rPr>
                <w:rFonts w:ascii="GHEA Grapalat" w:hAnsi="GHEA Grapalat" w:cs="GHEA Grapalat"/>
                <w:sz w:val="18"/>
                <w:szCs w:val="18"/>
              </w:rPr>
              <w:t>о</w:t>
            </w:r>
            <w:r w:rsidRPr="00A2654A">
              <w:rPr>
                <w:rFonts w:ascii="GHEA Grapalat" w:hAnsi="GHEA Grapalat"/>
                <w:sz w:val="18"/>
                <w:szCs w:val="18"/>
              </w:rPr>
              <w:t xml:space="preserve"> </w:t>
            </w:r>
            <w:r w:rsidRPr="00A2654A">
              <w:rPr>
                <w:rFonts w:ascii="GHEA Grapalat" w:hAnsi="GHEA Grapalat" w:cs="GHEA Grapalat"/>
                <w:sz w:val="18"/>
                <w:szCs w:val="18"/>
              </w:rPr>
              <w:t>доступности</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указанный</w:t>
            </w:r>
            <w:r w:rsidRPr="00A2654A">
              <w:rPr>
                <w:rFonts w:ascii="GHEA Grapalat" w:hAnsi="GHEA Grapalat"/>
                <w:sz w:val="18"/>
                <w:szCs w:val="18"/>
              </w:rPr>
              <w:t xml:space="preserve"> </w:t>
            </w:r>
            <w:r w:rsidRPr="00A2654A">
              <w:rPr>
                <w:rFonts w:ascii="GHEA Grapalat" w:hAnsi="GHEA Grapalat" w:cs="GHEA Grapalat"/>
                <w:sz w:val="18"/>
                <w:szCs w:val="18"/>
              </w:rPr>
              <w:t>период</w:t>
            </w:r>
            <w:r w:rsidRPr="00A2654A">
              <w:rPr>
                <w:rFonts w:ascii="GHEA Grapalat" w:hAnsi="GHEA Grapalat"/>
                <w:sz w:val="18"/>
                <w:szCs w:val="18"/>
              </w:rPr>
              <w:t xml:space="preserve"> </w:t>
            </w:r>
            <w:r w:rsidRPr="00A2654A">
              <w:rPr>
                <w:rFonts w:ascii="GHEA Grapalat" w:hAnsi="GHEA Grapalat" w:cs="GHEA Grapalat"/>
                <w:sz w:val="18"/>
                <w:szCs w:val="18"/>
              </w:rPr>
              <w:t>времени</w:t>
            </w:r>
            <w:r w:rsidRPr="00A2654A">
              <w:rPr>
                <w:rFonts w:ascii="GHEA Grapalat" w:hAnsi="GHEA Grapalat"/>
                <w:sz w:val="18"/>
                <w:szCs w:val="18"/>
              </w:rPr>
              <w:t>.</w:t>
            </w:r>
            <w:r w:rsidRPr="00A2654A">
              <w:rPr>
                <w:rFonts w:ascii="GHEA Grapalat" w:hAnsi="GHEA Grapalat"/>
                <w:sz w:val="18"/>
                <w:szCs w:val="18"/>
              </w:rPr>
              <w:br/>
              <w:t xml:space="preserve">2. Отчётность. Лица, осуществляющие технический контроль, обязаны представлять Заказчику отчёты о мобилизации, ежемесячные и окончательные отчёты по </w:t>
            </w:r>
            <w:r w:rsidRPr="00A2654A">
              <w:rPr>
                <w:rFonts w:ascii="GHEA Grapalat" w:hAnsi="GHEA Grapalat"/>
                <w:sz w:val="18"/>
                <w:szCs w:val="18"/>
              </w:rPr>
              <w:lastRenderedPageBreak/>
              <w:t>Услугам, которые являются документами, обосновывающими акты сдачи-приемки услуг.</w:t>
            </w:r>
            <w:r w:rsidRPr="00A2654A">
              <w:rPr>
                <w:rFonts w:ascii="GHEA Grapalat" w:hAnsi="GHEA Grapalat"/>
                <w:sz w:val="18"/>
                <w:szCs w:val="18"/>
              </w:rPr>
              <w:br/>
              <w:t>3. Отчёт о мобилизации. Не позднее десяти дней после вступления договора в силу Консультант представляет сводный отчёт о привлечённом персонале, свой рабочий план и методологию организации работ, а также иную необходимую информацию или рекомендации, повышающие эффективность осуществления технического контроля.</w:t>
            </w:r>
            <w:r w:rsidRPr="00A2654A">
              <w:rPr>
                <w:rFonts w:ascii="GHEA Grapalat" w:hAnsi="GHEA Grapalat"/>
                <w:sz w:val="18"/>
                <w:szCs w:val="18"/>
              </w:rPr>
              <w:br/>
              <w:t>4. Ежемесячные отчёты и подтверждения оплаты дорожными компаниями. Ежемесячные отчёты предоставляются компанией, осуществляющей технический контроль, не позднее 15 числа каждого месяца по согласованной форме Заказчику по всем объектам строительных работ. Технический контролёр должен предоставлять ежемесячный отчёт (отчёт должен состоять из отдельных глав по соответствующим участкам дороги или договорам, касающимся восстановительных работ на транспортных объектах), указывая название объекта, соответствующий строительный договор, участок, данные подрядчика, стоимость договора, дату начала и окончания работ, название компании, осуществляющей контроль, краткое описание работ (основные геометрические параметры и перечень крупных работ).</w:t>
            </w:r>
            <w:r w:rsidRPr="00A2654A">
              <w:rPr>
                <w:rFonts w:ascii="GHEA Grapalat" w:hAnsi="GHEA Grapalat"/>
                <w:sz w:val="18"/>
                <w:szCs w:val="18"/>
              </w:rPr>
              <w:br/>
              <w:t xml:space="preserve"> Отчёт должен содержать данные об итогах работ предыдущего месяца, подготовленных контролирующей командой, включая ход выполнения строительных работ, установленных договорами, согласно графику выполнения работ, информацию о физическом и финансовом прогрессе, общее описание выполненных работ, выявленные дефекты, инструкции Консультанта по их устранению, краткое описание существующих проблем, включая проблемы, зафиксированные на участках, и предлагаемые решения, запросы подрядчика по внесению изменений в строительные договоры, рабочие места, созданные в рамках выполнения </w:t>
            </w:r>
            <w:r w:rsidRPr="00A2654A">
              <w:rPr>
                <w:rFonts w:ascii="GHEA Grapalat" w:hAnsi="GHEA Grapalat"/>
                <w:sz w:val="18"/>
                <w:szCs w:val="18"/>
              </w:rPr>
              <w:lastRenderedPageBreak/>
              <w:t>строительных работ, а также другую соответствующую информацию, требуемую Заказчиком по каждому договору на выполнение строительных работ.</w:t>
            </w:r>
            <w:r w:rsidRPr="00A2654A">
              <w:rPr>
                <w:rFonts w:ascii="GHEA Grapalat" w:hAnsi="GHEA Grapalat"/>
                <w:sz w:val="18"/>
                <w:szCs w:val="18"/>
              </w:rPr>
              <w:br/>
              <w:t>В ежемесячные отчёты Консультант должен включить соответствующие разделы о статусе/прогрессе ранее сообщённых проблем, а также о мерах, принятых Техническим контролёром/Заказчиком/Подрядчиками для их решения. Отчёт должен содержать письменную информацию и протоколы о выполненных Консультантом работах за предыдущий месяц (журналы, копии переписки с Заказчиком и подрядчиками и т.д.), а также соответствующие отчёты по контролю качества и управлению.</w:t>
            </w:r>
            <w:r w:rsidRPr="00A2654A">
              <w:rPr>
                <w:rFonts w:ascii="GHEA Grapalat" w:hAnsi="GHEA Grapalat"/>
                <w:sz w:val="18"/>
                <w:szCs w:val="18"/>
              </w:rPr>
              <w:br/>
              <w:t xml:space="preserve"> К каждому ежемесячному отчёту должны прилагаться документы, обосновывающие заявку на оплату Технического контролёра за соответствующий месяц, вместе с актами сдачи-приёмки услуг.</w:t>
            </w:r>
          </w:p>
          <w:p w14:paraId="0999D976" w14:textId="77777777" w:rsidR="00A2654A" w:rsidRPr="00A2654A" w:rsidRDefault="00A2654A" w:rsidP="00A2654A">
            <w:pPr>
              <w:spacing w:line="240" w:lineRule="atLeast"/>
              <w:jc w:val="both"/>
              <w:rPr>
                <w:rFonts w:ascii="GHEA Grapalat" w:hAnsi="GHEA Grapalat"/>
                <w:sz w:val="18"/>
                <w:szCs w:val="18"/>
              </w:rPr>
            </w:pPr>
          </w:p>
          <w:p w14:paraId="6E384A39" w14:textId="77777777" w:rsidR="00A2654A" w:rsidRPr="00A2654A" w:rsidRDefault="00A2654A" w:rsidP="00A2654A">
            <w:pPr>
              <w:spacing w:line="240" w:lineRule="atLeast"/>
              <w:ind w:left="345" w:right="28"/>
              <w:jc w:val="both"/>
              <w:rPr>
                <w:rFonts w:ascii="GHEA Grapalat" w:hAnsi="GHEA Grapalat"/>
                <w:sz w:val="18"/>
                <w:szCs w:val="18"/>
                <w:lang w:val="hy-AM"/>
              </w:rPr>
            </w:pPr>
            <w:r w:rsidRPr="00A2654A">
              <w:rPr>
                <w:rFonts w:ascii="GHEA Grapalat" w:hAnsi="GHEA Grapalat"/>
                <w:b/>
                <w:sz w:val="18"/>
                <w:szCs w:val="18"/>
                <w:lang w:val="hy-AM"/>
              </w:rPr>
              <w:t xml:space="preserve">4.1. </w:t>
            </w:r>
            <w:r w:rsidRPr="00A2654A">
              <w:rPr>
                <w:rFonts w:ascii="GHEA Grapalat" w:hAnsi="GHEA Grapalat"/>
                <w:b/>
                <w:sz w:val="18"/>
                <w:szCs w:val="18"/>
              </w:rPr>
              <w:t>Особые требования</w:t>
            </w:r>
            <w:r w:rsidRPr="00A2654A">
              <w:rPr>
                <w:rFonts w:ascii="GHEA Grapalat" w:hAnsi="GHEA Grapalat"/>
                <w:sz w:val="18"/>
                <w:szCs w:val="18"/>
                <w:lang w:val="hy-AM"/>
              </w:rPr>
              <w:t xml:space="preserve">. </w:t>
            </w:r>
            <w:r w:rsidRPr="00A2654A">
              <w:rPr>
                <w:rFonts w:ascii="GHEA Grapalat" w:hAnsi="GHEA Grapalat"/>
                <w:sz w:val="18"/>
                <w:szCs w:val="18"/>
              </w:rPr>
              <w:t>По дополнительному требованию Заказчика технический контролёр обязан представить также копии технических документов, подтверждающих и обосновывающих оказанные услуги и выполненные работы (краткое описание строительных работ и услуг технического контроля за указанный период, результаты лабораторных испытаний, сертификаты соответствия качества материалов и конструкций, акты приёмки скрытых (промежуточных) работ, фотографии скрытых (промежуточных) работ (в печатном формате или на электронных носителях), схемы, разрешения и другие необходимые документы.</w:t>
            </w:r>
          </w:p>
          <w:p w14:paraId="00845C0E" w14:textId="77777777" w:rsidR="00A2654A" w:rsidRPr="00A2654A" w:rsidRDefault="00A2654A" w:rsidP="00A2654A">
            <w:pPr>
              <w:spacing w:line="240" w:lineRule="atLeast"/>
              <w:ind w:left="345" w:right="28"/>
              <w:jc w:val="both"/>
              <w:rPr>
                <w:rFonts w:ascii="GHEA Grapalat" w:hAnsi="GHEA Grapalat"/>
                <w:sz w:val="18"/>
                <w:szCs w:val="18"/>
              </w:rPr>
            </w:pPr>
            <w:r w:rsidRPr="00A2654A">
              <w:rPr>
                <w:rFonts w:ascii="GHEA Grapalat" w:hAnsi="GHEA Grapalat"/>
                <w:b/>
                <w:sz w:val="18"/>
                <w:szCs w:val="18"/>
                <w:lang w:val="hy-AM"/>
              </w:rPr>
              <w:t xml:space="preserve">4.2. </w:t>
            </w:r>
            <w:r w:rsidRPr="00A2654A">
              <w:rPr>
                <w:rFonts w:ascii="GHEA Grapalat" w:hAnsi="GHEA Grapalat"/>
                <w:b/>
                <w:sz w:val="18"/>
                <w:szCs w:val="18"/>
              </w:rPr>
              <w:t>Финальный отчет</w:t>
            </w:r>
            <w:r w:rsidRPr="00A2654A">
              <w:rPr>
                <w:rFonts w:ascii="GHEA Grapalat" w:hAnsi="GHEA Grapalat"/>
                <w:b/>
                <w:sz w:val="18"/>
                <w:szCs w:val="18"/>
                <w:lang w:val="hy-AM"/>
              </w:rPr>
              <w:t>.</w:t>
            </w:r>
            <w:r w:rsidRPr="00A2654A">
              <w:rPr>
                <w:rFonts w:ascii="GHEA Grapalat" w:hAnsi="GHEA Grapalat"/>
                <w:sz w:val="18"/>
                <w:szCs w:val="18"/>
                <w:lang w:val="hy-AM"/>
              </w:rPr>
              <w:t xml:space="preserve"> </w:t>
            </w:r>
            <w:r w:rsidRPr="00A2654A">
              <w:rPr>
                <w:rFonts w:ascii="GHEA Grapalat" w:hAnsi="GHEA Grapalat"/>
                <w:sz w:val="18"/>
                <w:szCs w:val="18"/>
              </w:rPr>
              <w:t xml:space="preserve">Финальный отчёт предоставляется по каждому объекту строительства в течение 10 дней после сдачи-приёмки работ или до окончания услуг в форме, приемлемой для Заказчика. В отчёте должны быть обобщены </w:t>
            </w:r>
            <w:r w:rsidRPr="00A2654A">
              <w:rPr>
                <w:rFonts w:ascii="GHEA Grapalat" w:hAnsi="GHEA Grapalat"/>
                <w:sz w:val="18"/>
                <w:szCs w:val="18"/>
              </w:rPr>
              <w:lastRenderedPageBreak/>
              <w:t>основные сведения обо всех дорогах (транспортных объектах), важные мероприятия, результаты и эффективность подрядчиков, технические и нетехнические показатели и т.д.</w:t>
            </w:r>
          </w:p>
          <w:p w14:paraId="70CC3590" w14:textId="77777777" w:rsidR="00A2654A" w:rsidRPr="00A2654A" w:rsidRDefault="00A2654A" w:rsidP="00A2654A">
            <w:pPr>
              <w:spacing w:line="240" w:lineRule="atLeast"/>
              <w:ind w:left="345" w:right="28"/>
              <w:jc w:val="both"/>
              <w:rPr>
                <w:rFonts w:ascii="GHEA Grapalat" w:hAnsi="GHEA Grapalat"/>
                <w:sz w:val="18"/>
                <w:szCs w:val="18"/>
                <w:lang w:val="hy-AM"/>
              </w:rPr>
            </w:pPr>
          </w:p>
          <w:p w14:paraId="652FC328" w14:textId="77777777" w:rsidR="00A2654A" w:rsidRPr="00A2654A" w:rsidRDefault="00A2654A" w:rsidP="00A2654A">
            <w:pPr>
              <w:spacing w:line="240" w:lineRule="atLeast"/>
              <w:ind w:left="345" w:right="28"/>
              <w:jc w:val="both"/>
              <w:rPr>
                <w:rFonts w:ascii="GHEA Grapalat" w:hAnsi="GHEA Grapalat"/>
                <w:sz w:val="18"/>
                <w:szCs w:val="18"/>
              </w:rPr>
            </w:pPr>
            <w:r w:rsidRPr="00A2654A">
              <w:rPr>
                <w:rFonts w:ascii="GHEA Grapalat" w:hAnsi="GHEA Grapalat"/>
                <w:b/>
                <w:sz w:val="18"/>
                <w:szCs w:val="18"/>
                <w:lang w:val="hy-AM"/>
              </w:rPr>
              <w:t xml:space="preserve">4.3. </w:t>
            </w:r>
            <w:r w:rsidRPr="00A2654A">
              <w:rPr>
                <w:rFonts w:ascii="GHEA Grapalat" w:hAnsi="GHEA Grapalat"/>
                <w:b/>
                <w:sz w:val="18"/>
                <w:szCs w:val="18"/>
              </w:rPr>
              <w:t>Окончательные подтверждения оплаты дорожными компаниями должны как минимум включать копии следующих документов:</w:t>
            </w:r>
            <w:r w:rsidRPr="00A2654A">
              <w:rPr>
                <w:rFonts w:ascii="GHEA Grapalat" w:hAnsi="GHEA Grapalat"/>
                <w:sz w:val="18"/>
                <w:szCs w:val="18"/>
                <w:lang w:val="hy-AM"/>
              </w:rPr>
              <w:t xml:space="preserve"> </w:t>
            </w:r>
            <w:r w:rsidRPr="00A2654A">
              <w:rPr>
                <w:rFonts w:ascii="GHEA Grapalat" w:hAnsi="GHEA Grapalat"/>
                <w:sz w:val="18"/>
                <w:szCs w:val="18"/>
              </w:rPr>
              <w:t>окончательные исполнительные чертежи, окончательный исполнительный акт, краткий описательный отчёт за весь период выполненных строительных работ, документы, подтверждающие качество выполненных работ, фотографии завершённых строительных объектов (печатные и на электронных носителях).</w:t>
            </w:r>
          </w:p>
          <w:p w14:paraId="745EC5D9" w14:textId="77777777" w:rsidR="00A2654A" w:rsidRPr="00A2654A" w:rsidRDefault="00A2654A" w:rsidP="00A2654A">
            <w:pPr>
              <w:spacing w:line="240" w:lineRule="atLeast"/>
              <w:jc w:val="both"/>
              <w:rPr>
                <w:rFonts w:ascii="GHEA Grapalat" w:hAnsi="GHEA Grapalat"/>
                <w:b/>
                <w:i/>
                <w:sz w:val="18"/>
                <w:szCs w:val="18"/>
              </w:rPr>
            </w:pPr>
            <w:r w:rsidRPr="00A2654A">
              <w:rPr>
                <w:rFonts w:ascii="GHEA Grapalat" w:hAnsi="GHEA Grapalat"/>
                <w:b/>
                <w:bCs/>
                <w:i/>
                <w:sz w:val="18"/>
                <w:szCs w:val="18"/>
              </w:rPr>
              <w:t>Нормативные и законодательные требования</w:t>
            </w:r>
          </w:p>
          <w:p w14:paraId="72D8FA62" w14:textId="4C8086FD" w:rsidR="00A2654A" w:rsidRPr="00A2654A" w:rsidRDefault="00A2654A" w:rsidP="00A2654A">
            <w:pPr>
              <w:spacing w:line="240" w:lineRule="atLeast"/>
              <w:jc w:val="both"/>
              <w:rPr>
                <w:rFonts w:ascii="GHEA Grapalat" w:hAnsi="GHEA Grapalat"/>
                <w:sz w:val="18"/>
                <w:szCs w:val="18"/>
                <w:lang w:val="hy-AM"/>
              </w:rPr>
            </w:pPr>
            <w:r w:rsidRPr="00A2654A">
              <w:rPr>
                <w:rFonts w:ascii="GHEA Grapalat" w:hAnsi="GHEA Grapalat" w:cs="GHEA Grapalat"/>
                <w:sz w:val="18"/>
                <w:szCs w:val="18"/>
              </w:rPr>
              <w:t>Услуги</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контроля</w:t>
            </w:r>
            <w:r w:rsidRPr="00A2654A">
              <w:rPr>
                <w:rFonts w:ascii="GHEA Grapalat" w:hAnsi="GHEA Grapalat"/>
                <w:sz w:val="18"/>
                <w:szCs w:val="18"/>
              </w:rPr>
              <w:t xml:space="preserve"> </w:t>
            </w:r>
            <w:r w:rsidRPr="00A2654A">
              <w:rPr>
                <w:rFonts w:ascii="GHEA Grapalat" w:hAnsi="GHEA Grapalat" w:cs="GHEA Grapalat"/>
                <w:sz w:val="18"/>
                <w:szCs w:val="18"/>
              </w:rPr>
              <w:t>должны</w:t>
            </w:r>
            <w:r w:rsidRPr="00A2654A">
              <w:rPr>
                <w:rFonts w:ascii="GHEA Grapalat" w:hAnsi="GHEA Grapalat"/>
                <w:sz w:val="18"/>
                <w:szCs w:val="18"/>
              </w:rPr>
              <w:t xml:space="preserve"> </w:t>
            </w:r>
            <w:r w:rsidRPr="00A2654A">
              <w:rPr>
                <w:rFonts w:ascii="GHEA Grapalat" w:hAnsi="GHEA Grapalat" w:cs="GHEA Grapalat"/>
                <w:sz w:val="18"/>
                <w:szCs w:val="18"/>
              </w:rPr>
              <w:t>предоставляться</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соответствии</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w:t>
            </w:r>
          </w:p>
          <w:p w14:paraId="090A78D1"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b/>
                <w:bCs/>
                <w:sz w:val="18"/>
                <w:szCs w:val="18"/>
                <w:lang w:val="hy-AM"/>
              </w:rPr>
              <w:t>1.</w:t>
            </w:r>
            <w:r w:rsidRPr="00A2654A">
              <w:rPr>
                <w:rFonts w:ascii="GHEA Grapalat" w:hAnsi="GHEA Grapalat"/>
                <w:sz w:val="18"/>
                <w:szCs w:val="18"/>
                <w:lang w:val="hy-AM"/>
              </w:rPr>
              <w:t xml:space="preserve"> </w:t>
            </w:r>
            <w:r w:rsidRPr="00A2654A">
              <w:rPr>
                <w:rFonts w:ascii="GHEA Grapalat" w:hAnsi="GHEA Grapalat"/>
                <w:sz w:val="18"/>
                <w:szCs w:val="18"/>
              </w:rPr>
              <w:t>Требованиями Закона РА «О градостроительстве»,</w:t>
            </w:r>
            <w:r w:rsidRPr="00A2654A">
              <w:rPr>
                <w:rFonts w:ascii="GHEA Grapalat" w:hAnsi="GHEA Grapalat"/>
                <w:sz w:val="18"/>
                <w:szCs w:val="18"/>
              </w:rPr>
              <w:br/>
            </w:r>
            <w:r w:rsidRPr="00A2654A">
              <w:rPr>
                <w:rFonts w:ascii="GHEA Grapalat" w:hAnsi="GHEA Grapalat"/>
                <w:b/>
                <w:bCs/>
                <w:sz w:val="18"/>
                <w:szCs w:val="18"/>
              </w:rPr>
              <w:t>2</w:t>
            </w:r>
            <w:r w:rsidRPr="00A2654A">
              <w:rPr>
                <w:rFonts w:ascii="GHEA Grapalat" w:hAnsi="GHEA Grapalat"/>
                <w:sz w:val="18"/>
                <w:szCs w:val="18"/>
              </w:rPr>
              <w:t>. Требованиями порядка лицензирования в области градостроительной деятельности, утверждённого постановлением Правительства РА N 2106-Н от 30 ноября 2023 г.,</w:t>
            </w:r>
            <w:r w:rsidRPr="00A2654A">
              <w:rPr>
                <w:rFonts w:ascii="GHEA Grapalat" w:hAnsi="GHEA Grapalat"/>
                <w:sz w:val="18"/>
                <w:szCs w:val="18"/>
              </w:rPr>
              <w:br/>
            </w:r>
            <w:r w:rsidRPr="00A2654A">
              <w:rPr>
                <w:rFonts w:ascii="GHEA Grapalat" w:hAnsi="GHEA Grapalat"/>
                <w:b/>
                <w:bCs/>
                <w:sz w:val="18"/>
                <w:szCs w:val="18"/>
              </w:rPr>
              <w:t>3.</w:t>
            </w:r>
            <w:r w:rsidRPr="00A2654A">
              <w:rPr>
                <w:rFonts w:ascii="GHEA Grapalat" w:hAnsi="GHEA Grapalat"/>
                <w:sz w:val="18"/>
                <w:szCs w:val="18"/>
              </w:rPr>
              <w:t xml:space="preserve"> Действующими в РА строительными нормами и стандартами,</w:t>
            </w:r>
            <w:r w:rsidRPr="00A2654A">
              <w:rPr>
                <w:rFonts w:ascii="GHEA Grapalat" w:hAnsi="GHEA Grapalat"/>
                <w:sz w:val="18"/>
                <w:szCs w:val="18"/>
              </w:rPr>
              <w:br/>
              <w:t>4. Требованиями строительных норм СНРА 13-04-2025, «Порядок выполнения работ и предоставления услуг в объектах градостроительной деятельности в соответствии с видами градостроительной деятельности, а также профессиональные характеристики ответственных специалистов», утверждённых приказом Председателя Комитета по градостроительству Республики Армения № 05-Н от 10 февраля 2025 года (https://www.arlis.am/DocumentView.aspx?docid=203018),»</w:t>
            </w:r>
            <w:r w:rsidRPr="00A2654A">
              <w:rPr>
                <w:rFonts w:ascii="GHEA Grapalat" w:hAnsi="GHEA Grapalat"/>
                <w:sz w:val="18"/>
                <w:szCs w:val="18"/>
              </w:rPr>
              <w:br/>
            </w:r>
            <w:r w:rsidRPr="00A2654A">
              <w:rPr>
                <w:rFonts w:ascii="GHEA Grapalat" w:hAnsi="GHEA Grapalat"/>
                <w:b/>
                <w:bCs/>
                <w:sz w:val="18"/>
                <w:szCs w:val="18"/>
              </w:rPr>
              <w:t>5.</w:t>
            </w:r>
            <w:r w:rsidRPr="00A2654A">
              <w:rPr>
                <w:rFonts w:ascii="GHEA Grapalat" w:hAnsi="GHEA Grapalat"/>
                <w:sz w:val="18"/>
                <w:szCs w:val="18"/>
              </w:rPr>
              <w:t>Требованиями постановления Правительства РА N 596-Н от 19 марта 2015 г.</w:t>
            </w:r>
            <w:r w:rsidRPr="00A2654A">
              <w:rPr>
                <w:rFonts w:ascii="GHEA Grapalat" w:hAnsi="GHEA Grapalat"/>
                <w:sz w:val="18"/>
                <w:szCs w:val="18"/>
              </w:rPr>
              <w:br/>
            </w:r>
            <w:r w:rsidRPr="00A2654A">
              <w:rPr>
                <w:rFonts w:ascii="GHEA Grapalat" w:hAnsi="GHEA Grapalat"/>
                <w:b/>
                <w:bCs/>
                <w:sz w:val="18"/>
                <w:szCs w:val="18"/>
              </w:rPr>
              <w:t>6.</w:t>
            </w:r>
            <w:r w:rsidRPr="00A2654A">
              <w:rPr>
                <w:rFonts w:ascii="GHEA Grapalat" w:hAnsi="GHEA Grapalat"/>
                <w:sz w:val="18"/>
                <w:szCs w:val="18"/>
              </w:rPr>
              <w:t xml:space="preserve"> Требованиями постановления Правительства РА N </w:t>
            </w:r>
            <w:r w:rsidRPr="00A2654A">
              <w:rPr>
                <w:rFonts w:ascii="GHEA Grapalat" w:hAnsi="GHEA Grapalat"/>
                <w:sz w:val="18"/>
                <w:szCs w:val="18"/>
              </w:rPr>
              <w:lastRenderedPageBreak/>
              <w:t>526-Н от 4 мая 2017 г..</w:t>
            </w:r>
          </w:p>
          <w:p w14:paraId="71C99D19" w14:textId="79C77139" w:rsidR="00A2654A" w:rsidRPr="00A2654A" w:rsidRDefault="00A2654A" w:rsidP="00A2654A">
            <w:pPr>
              <w:spacing w:line="240" w:lineRule="atLeast"/>
              <w:jc w:val="both"/>
              <w:rPr>
                <w:rFonts w:ascii="GHEA Grapalat" w:hAnsi="GHEA Grapalat"/>
                <w:b/>
                <w:i/>
                <w:sz w:val="18"/>
                <w:szCs w:val="18"/>
              </w:rPr>
            </w:pPr>
            <w:r w:rsidRPr="00A2654A">
              <w:rPr>
                <w:rFonts w:ascii="GHEA Grapalat" w:hAnsi="GHEA Grapalat"/>
                <w:b/>
                <w:i/>
                <w:sz w:val="18"/>
                <w:szCs w:val="18"/>
              </w:rPr>
              <w:t>Управление договором</w:t>
            </w:r>
          </w:p>
          <w:p w14:paraId="5E9CCA9B" w14:textId="77777777" w:rsidR="00A2654A" w:rsidRPr="00A2654A" w:rsidRDefault="00A2654A" w:rsidP="00A2654A">
            <w:pPr>
              <w:pStyle w:val="ListParagraph"/>
              <w:numPr>
                <w:ilvl w:val="0"/>
                <w:numId w:val="42"/>
              </w:numPr>
              <w:spacing w:after="200" w:line="240" w:lineRule="atLeast"/>
              <w:contextualSpacing/>
              <w:jc w:val="both"/>
              <w:rPr>
                <w:rFonts w:ascii="GHEA Grapalat" w:hAnsi="GHEA Grapalat"/>
                <w:b/>
                <w:i/>
                <w:sz w:val="18"/>
                <w:szCs w:val="18"/>
              </w:rPr>
            </w:pPr>
            <w:r w:rsidRPr="00A2654A">
              <w:rPr>
                <w:rFonts w:ascii="GHEA Grapalat" w:hAnsi="GHEA Grapalat"/>
                <w:sz w:val="18"/>
                <w:szCs w:val="18"/>
              </w:rPr>
              <w:t>Консультант не имеет права освобождать Подрядчика от выполнения своих обязательств или устанавливать дополнительные обязательства, не предусмотренные договором.</w:t>
            </w:r>
            <w:r w:rsidRPr="00A2654A">
              <w:rPr>
                <w:rFonts w:ascii="GHEA Grapalat" w:hAnsi="GHEA Grapalat"/>
                <w:sz w:val="18"/>
                <w:szCs w:val="18"/>
              </w:rPr>
              <w:br/>
            </w:r>
            <w:r w:rsidRPr="00A2654A">
              <w:rPr>
                <w:rFonts w:ascii="GHEA Grapalat" w:hAnsi="GHEA Grapalat"/>
                <w:b/>
                <w:bCs/>
                <w:sz w:val="18"/>
                <w:szCs w:val="18"/>
              </w:rPr>
              <w:t>2.</w:t>
            </w:r>
            <w:r w:rsidRPr="00A2654A">
              <w:rPr>
                <w:rFonts w:ascii="GHEA Grapalat" w:hAnsi="GHEA Grapalat"/>
                <w:sz w:val="18"/>
                <w:szCs w:val="18"/>
              </w:rPr>
              <w:t xml:space="preserve"> Консультант действует в соответствии с заключённым договором и обеспечивает выполнение его положений, связанных с качеством и объёмом работ.</w:t>
            </w:r>
            <w:r w:rsidRPr="00A2654A">
              <w:rPr>
                <w:rFonts w:ascii="GHEA Grapalat" w:hAnsi="GHEA Grapalat"/>
                <w:sz w:val="18"/>
                <w:szCs w:val="18"/>
              </w:rPr>
              <w:br/>
            </w:r>
            <w:r w:rsidRPr="00A2654A">
              <w:rPr>
                <w:rFonts w:ascii="GHEA Grapalat" w:hAnsi="GHEA Grapalat"/>
                <w:b/>
                <w:bCs/>
                <w:sz w:val="18"/>
                <w:szCs w:val="18"/>
              </w:rPr>
              <w:t>3.</w:t>
            </w:r>
            <w:r w:rsidRPr="00A2654A">
              <w:rPr>
                <w:rFonts w:ascii="GHEA Grapalat" w:hAnsi="GHEA Grapalat"/>
                <w:sz w:val="18"/>
                <w:szCs w:val="18"/>
              </w:rPr>
              <w:t xml:space="preserve"> В случае возникновения любого арбитражного или судебного процесса с Подрядчиками Консультант обязан оказывать поддержку Заказчику по вопросам, связанным с арбитражем, разрешением спорных вопросов или судом, в случае предъявления соответствующего требования.</w:t>
            </w:r>
            <w:r w:rsidRPr="00A2654A">
              <w:rPr>
                <w:rFonts w:ascii="GHEA Grapalat" w:hAnsi="GHEA Grapalat"/>
                <w:sz w:val="18"/>
                <w:szCs w:val="18"/>
              </w:rPr>
              <w:br/>
            </w:r>
            <w:r w:rsidRPr="00A2654A">
              <w:rPr>
                <w:rFonts w:ascii="GHEA Grapalat" w:hAnsi="GHEA Grapalat"/>
                <w:b/>
                <w:i/>
                <w:sz w:val="18"/>
                <w:szCs w:val="18"/>
              </w:rPr>
              <w:t>Административное регулирование</w:t>
            </w:r>
          </w:p>
          <w:p w14:paraId="40158655" w14:textId="77777777" w:rsidR="00A2654A" w:rsidRPr="00A2654A" w:rsidRDefault="00A2654A" w:rsidP="00A2654A">
            <w:pPr>
              <w:pStyle w:val="ListParagraph"/>
              <w:spacing w:line="240" w:lineRule="atLeast"/>
              <w:jc w:val="both"/>
              <w:rPr>
                <w:rFonts w:ascii="GHEA Grapalat" w:hAnsi="GHEA Grapalat"/>
                <w:b/>
                <w:i/>
                <w:sz w:val="18"/>
                <w:szCs w:val="18"/>
              </w:rPr>
            </w:pPr>
            <w:r w:rsidRPr="00A2654A">
              <w:rPr>
                <w:rFonts w:ascii="GHEA Grapalat" w:hAnsi="GHEA Grapalat"/>
                <w:sz w:val="18"/>
                <w:szCs w:val="18"/>
              </w:rPr>
              <w:t>Ожидается, что организация, осуществляющая технический контроль, организует и несёт расходы в Армении на аренду и содержание соответствующего офиса, а также расходы на автомобильный транспорт и персонал для работы на площадках, международных и местных поездок, оборудование офиса, средства связи, услуги и расходные материалы. Консультант обязан обеспечивать устные и/или письменные переводы, которые могут потребоваться в ходе выполнения задания (в том числе на строительных площадках), а также обеспечивать согласованный и точный перевод документов и отчётов на английский и армянский языки (если это необходимо для работы международного персонала). Соответствующие административные расходы должны быть включены в стоимость услуг.</w:t>
            </w:r>
          </w:p>
          <w:p w14:paraId="14CF458C" w14:textId="77777777" w:rsidR="00A2654A" w:rsidRPr="00A2654A" w:rsidRDefault="00A2654A" w:rsidP="00A2654A">
            <w:pPr>
              <w:pStyle w:val="ListParagraph"/>
              <w:spacing w:line="240" w:lineRule="atLeast"/>
              <w:jc w:val="both"/>
              <w:rPr>
                <w:rFonts w:ascii="GHEA Grapalat" w:hAnsi="GHEA Grapalat"/>
                <w:sz w:val="18"/>
                <w:szCs w:val="18"/>
              </w:rPr>
            </w:pPr>
          </w:p>
          <w:p w14:paraId="47AE19A5" w14:textId="731ECE37" w:rsidR="00A2654A" w:rsidRPr="00A2654A" w:rsidRDefault="00A2654A" w:rsidP="00A2654A">
            <w:pPr>
              <w:jc w:val="both"/>
              <w:rPr>
                <w:rFonts w:ascii="GHEA Grapalat" w:hAnsi="GHEA Grapalat"/>
                <w:bCs/>
                <w:sz w:val="18"/>
                <w:szCs w:val="18"/>
              </w:rPr>
            </w:pPr>
          </w:p>
        </w:tc>
        <w:tc>
          <w:tcPr>
            <w:tcW w:w="1175" w:type="dxa"/>
            <w:vAlign w:val="center"/>
          </w:tcPr>
          <w:p w14:paraId="7D1AA5C8" w14:textId="77777777" w:rsidR="00A2654A" w:rsidRPr="00E40AC8" w:rsidRDefault="00A2654A" w:rsidP="00A2654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6" w:type="dxa"/>
            <w:vAlign w:val="center"/>
          </w:tcPr>
          <w:p w14:paraId="0256D781" w14:textId="77777777" w:rsidR="00A2654A" w:rsidRPr="00E40AC8" w:rsidRDefault="00A2654A" w:rsidP="00A2654A">
            <w:pPr>
              <w:widowControl w:val="0"/>
              <w:spacing w:after="120"/>
              <w:jc w:val="center"/>
              <w:rPr>
                <w:rFonts w:ascii="GHEA Grapalat" w:hAnsi="GHEA Grapalat"/>
                <w:sz w:val="20"/>
              </w:rPr>
            </w:pPr>
          </w:p>
        </w:tc>
        <w:tc>
          <w:tcPr>
            <w:tcW w:w="822" w:type="dxa"/>
            <w:vAlign w:val="center"/>
          </w:tcPr>
          <w:p w14:paraId="58962E6D" w14:textId="77777777" w:rsidR="00A2654A" w:rsidRPr="00E40AC8" w:rsidRDefault="00A2654A" w:rsidP="00A2654A">
            <w:pPr>
              <w:widowControl w:val="0"/>
              <w:spacing w:after="120"/>
              <w:jc w:val="center"/>
              <w:rPr>
                <w:rFonts w:ascii="GHEA Grapalat" w:hAnsi="GHEA Grapalat"/>
                <w:sz w:val="20"/>
              </w:rPr>
            </w:pPr>
            <w:r>
              <w:rPr>
                <w:rFonts w:ascii="GHEA Grapalat" w:hAnsi="GHEA Grapalat"/>
                <w:sz w:val="20"/>
              </w:rPr>
              <w:t>1</w:t>
            </w:r>
          </w:p>
        </w:tc>
        <w:tc>
          <w:tcPr>
            <w:tcW w:w="2069" w:type="dxa"/>
            <w:vAlign w:val="center"/>
          </w:tcPr>
          <w:p w14:paraId="2AFCD66F" w14:textId="77777777" w:rsidR="00A2654A" w:rsidRPr="00871747" w:rsidRDefault="00A2654A" w:rsidP="00A2654A">
            <w:pPr>
              <w:spacing w:line="276" w:lineRule="auto"/>
              <w:jc w:val="center"/>
              <w:rPr>
                <w:rFonts w:ascii="GHEA Grapalat" w:hAnsi="GHEA Grapalat" w:cs="GHEA Grapalat"/>
                <w:sz w:val="20"/>
                <w:szCs w:val="20"/>
              </w:rPr>
            </w:pPr>
            <w:r w:rsidRPr="00871747">
              <w:rPr>
                <w:rFonts w:ascii="GHEA Grapalat" w:hAnsi="GHEA Grapalat" w:cs="GHEA Grapalat"/>
                <w:sz w:val="20"/>
                <w:szCs w:val="20"/>
              </w:rPr>
              <w:t>г.Ереван, межгосударственная дорога М-2,</w:t>
            </w:r>
            <w:r w:rsidRPr="00871747">
              <w:rPr>
                <w:rFonts w:ascii="GHEA Grapalat" w:hAnsi="GHEA Grapalat" w:cs="GHEA Grapalat"/>
                <w:sz w:val="20"/>
                <w:szCs w:val="20"/>
                <w:lang w:val="hy-AM"/>
              </w:rPr>
              <w:t xml:space="preserve"> Հ-</w:t>
            </w:r>
            <w:r w:rsidRPr="00871747">
              <w:rPr>
                <w:rFonts w:ascii="GHEA Grapalat" w:hAnsi="GHEA Grapalat" w:cs="GHEA Grapalat"/>
                <w:sz w:val="20"/>
                <w:szCs w:val="20"/>
              </w:rPr>
              <w:t xml:space="preserve"> 8 1-я ул. Норагавита</w:t>
            </w:r>
          </w:p>
          <w:p w14:paraId="0D6BD602" w14:textId="40BB3059" w:rsidR="00A2654A" w:rsidRPr="00697D07" w:rsidRDefault="00A2654A" w:rsidP="00A2654A">
            <w:pPr>
              <w:widowControl w:val="0"/>
              <w:spacing w:after="120"/>
              <w:jc w:val="center"/>
              <w:rPr>
                <w:rFonts w:ascii="GHEA Grapalat" w:hAnsi="GHEA Grapalat" w:cs="Calibri"/>
                <w:color w:val="000000"/>
                <w:sz w:val="16"/>
                <w:szCs w:val="16"/>
              </w:rPr>
            </w:pPr>
            <w:r w:rsidRPr="00871747">
              <w:rPr>
                <w:rFonts w:ascii="GHEA Grapalat" w:hAnsi="GHEA Grapalat" w:cs="GHEA Grapalat"/>
                <w:sz w:val="20"/>
                <w:szCs w:val="20"/>
              </w:rPr>
              <w:t>дорожный узел</w:t>
            </w:r>
          </w:p>
        </w:tc>
        <w:tc>
          <w:tcPr>
            <w:tcW w:w="2237" w:type="dxa"/>
            <w:vAlign w:val="center"/>
          </w:tcPr>
          <w:p w14:paraId="7CFDBA9A" w14:textId="57437CDC" w:rsidR="00A2654A" w:rsidRPr="00A2654A" w:rsidRDefault="00A2654A" w:rsidP="00A2654A">
            <w:pPr>
              <w:widowControl w:val="0"/>
              <w:spacing w:after="120"/>
              <w:jc w:val="center"/>
              <w:rPr>
                <w:rFonts w:ascii="GHEA Grapalat" w:hAnsi="GHEA Grapalat"/>
                <w:sz w:val="18"/>
                <w:szCs w:val="18"/>
              </w:rPr>
            </w:pP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случае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предусмотрения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финансовых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средств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после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вступления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силу</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соглашения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заключаемого</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между</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сторонами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начало</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выполнения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соответствующих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строительных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работ</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окончание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срока</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предоставления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услуг</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устанавливаются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соответствии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окончанием</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выполнения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соответствующих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строительных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работ</w:t>
            </w:r>
            <w:r w:rsidRPr="00A2654A">
              <w:rPr>
                <w:rFonts w:ascii="GHEA Grapalat" w:eastAsia="Microsoft JhengHei" w:hAnsi="GHEA Grapalat" w:cs="Microsoft JhengHei"/>
                <w:sz w:val="18"/>
                <w:szCs w:val="18"/>
              </w:rPr>
              <w:t>.</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D23D016" w:rsidR="00A85A62" w:rsidRPr="00154DB9" w:rsidRDefault="00A85A62" w:rsidP="00A85A62">
            <w:pPr>
              <w:jc w:val="center"/>
              <w:rPr>
                <w:rFonts w:ascii="GHEA Grapalat" w:hAnsi="GHEA Grapalat"/>
                <w:sz w:val="20"/>
                <w:lang w:val="hy-AM"/>
              </w:rPr>
            </w:pPr>
            <w:r w:rsidRPr="003C56A3">
              <w:rPr>
                <w:rFonts w:ascii="GHEA Grapalat" w:hAnsi="GHEA Grapalat"/>
                <w:sz w:val="20"/>
                <w:lang w:val="hy-AM"/>
              </w:rPr>
              <w:t>71351540/</w:t>
            </w:r>
            <w:r w:rsidR="00233881">
              <w:rPr>
                <w:rFonts w:ascii="GHEA Grapalat" w:hAnsi="GHEA Grapalat"/>
                <w:sz w:val="20"/>
                <w:lang w:val="hy-AM"/>
              </w:rPr>
              <w:t>560</w:t>
            </w:r>
          </w:p>
        </w:tc>
        <w:tc>
          <w:tcPr>
            <w:tcW w:w="2236" w:type="dxa"/>
            <w:tcBorders>
              <w:top w:val="single" w:sz="4" w:space="0" w:color="auto"/>
              <w:left w:val="single" w:sz="4" w:space="0" w:color="auto"/>
              <w:bottom w:val="single" w:sz="4" w:space="0" w:color="auto"/>
              <w:right w:val="single" w:sz="4" w:space="0" w:color="auto"/>
            </w:tcBorders>
          </w:tcPr>
          <w:p w14:paraId="07DD0A8B" w14:textId="1CD2FD85" w:rsidR="00A85A62" w:rsidRPr="003C56A3" w:rsidRDefault="007346E4" w:rsidP="00A85A62">
            <w:pPr>
              <w:jc w:val="center"/>
              <w:rPr>
                <w:rFonts w:ascii="GHEA Grapalat" w:hAnsi="GHEA Grapalat"/>
                <w:sz w:val="20"/>
                <w:lang w:val="hy-AM"/>
              </w:rPr>
            </w:pPr>
            <w:r w:rsidRPr="007346E4">
              <w:rPr>
                <w:rFonts w:ascii="GHEA Grapalat" w:hAnsi="GHEA Grapalat"/>
                <w:sz w:val="20"/>
                <w:lang w:val="hy-AM"/>
              </w:rPr>
              <w:t xml:space="preserve">Консультационные услуги по техническому контролю качества реконструкции канализационной линии ул. Сараландж </w:t>
            </w:r>
            <w:r w:rsidRPr="007346E4">
              <w:rPr>
                <w:rFonts w:ascii="GHEA Grapalat" w:hAnsi="GHEA Grapalat"/>
                <w:sz w:val="20"/>
                <w:lang w:val="hy-AM"/>
              </w:rPr>
              <w:lastRenderedPageBreak/>
              <w:t>в административном районе Норк-Мараш</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BD52" w14:textId="77777777" w:rsidR="00FF7775" w:rsidRDefault="00FF7775">
      <w:r>
        <w:separator/>
      </w:r>
    </w:p>
  </w:endnote>
  <w:endnote w:type="continuationSeparator" w:id="0">
    <w:p w14:paraId="3BFEA570" w14:textId="77777777" w:rsidR="00FF7775" w:rsidRDefault="00FF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F03BA" w14:textId="77777777" w:rsidR="00FF7775" w:rsidRDefault="00FF7775">
      <w:r>
        <w:separator/>
      </w:r>
    </w:p>
  </w:footnote>
  <w:footnote w:type="continuationSeparator" w:id="0">
    <w:p w14:paraId="36752D56" w14:textId="77777777" w:rsidR="00FF7775" w:rsidRDefault="00FF777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CB3278"/>
    <w:multiLevelType w:val="hybridMultilevel"/>
    <w:tmpl w:val="E5BCFF8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B31F16"/>
    <w:multiLevelType w:val="multilevel"/>
    <w:tmpl w:val="A350D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2"/>
  </w:num>
  <w:num w:numId="3" w16cid:durableId="1034235437">
    <w:abstractNumId w:val="23"/>
  </w:num>
  <w:num w:numId="4" w16cid:durableId="172915178">
    <w:abstractNumId w:val="18"/>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6"/>
  </w:num>
  <w:num w:numId="13" w16cid:durableId="203711224">
    <w:abstractNumId w:val="31"/>
  </w:num>
  <w:num w:numId="14" w16cid:durableId="507986841">
    <w:abstractNumId w:val="15"/>
  </w:num>
  <w:num w:numId="15" w16cid:durableId="1067076378">
    <w:abstractNumId w:val="33"/>
  </w:num>
  <w:num w:numId="16" w16cid:durableId="44526410">
    <w:abstractNumId w:val="17"/>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9"/>
  </w:num>
  <w:num w:numId="24" w16cid:durableId="1653831663">
    <w:abstractNumId w:val="22"/>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30"/>
  </w:num>
  <w:num w:numId="31" w16cid:durableId="308675740">
    <w:abstractNumId w:val="27"/>
  </w:num>
  <w:num w:numId="32" w16cid:durableId="429355547">
    <w:abstractNumId w:val="26"/>
  </w:num>
  <w:num w:numId="33" w16cid:durableId="327444820">
    <w:abstractNumId w:val="35"/>
  </w:num>
  <w:num w:numId="34" w16cid:durableId="1158501212">
    <w:abstractNumId w:val="29"/>
  </w:num>
  <w:num w:numId="35" w16cid:durableId="1109549713">
    <w:abstractNumId w:val="2"/>
  </w:num>
  <w:num w:numId="36" w16cid:durableId="1295676862">
    <w:abstractNumId w:val="13"/>
  </w:num>
  <w:num w:numId="37" w16cid:durableId="1199590671">
    <w:abstractNumId w:val="32"/>
  </w:num>
  <w:num w:numId="38" w16cid:durableId="1515654555">
    <w:abstractNumId w:val="3"/>
  </w:num>
  <w:num w:numId="39" w16cid:durableId="6156050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7317416">
    <w:abstractNumId w:val="4"/>
  </w:num>
  <w:num w:numId="41" w16cid:durableId="220025463">
    <w:abstractNumId w:val="34"/>
  </w:num>
  <w:num w:numId="42" w16cid:durableId="209447531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C88"/>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A1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88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605"/>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5E7"/>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92"/>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54A"/>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7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1C0"/>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BDD"/>
    <w:rsid w:val="00EA0D10"/>
    <w:rsid w:val="00EA135C"/>
    <w:rsid w:val="00EA140F"/>
    <w:rsid w:val="00EA150B"/>
    <w:rsid w:val="00EA1765"/>
    <w:rsid w:val="00EA31DB"/>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7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104</Pages>
  <Words>23553</Words>
  <Characters>134257</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1910</cp:revision>
  <cp:lastPrinted>2018-02-16T07:12:00Z</cp:lastPrinted>
  <dcterms:created xsi:type="dcterms:W3CDTF">2019-10-28T07:04:00Z</dcterms:created>
  <dcterms:modified xsi:type="dcterms:W3CDTF">2026-03-03T11:29:00Z</dcterms:modified>
</cp:coreProperties>
</file>